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  <w:color w:val="auto"/>
          <w:sz w:val="20"/>
          <w:szCs w:val="20"/>
        </w:rPr>
        <w:id w:val="1721866817"/>
        <w:docPartObj>
          <w:docPartGallery w:val="Cover Pages"/>
          <w:docPartUnique/>
        </w:docPartObj>
      </w:sdtPr>
      <w:sdtEndPr>
        <w:rPr>
          <w:b w:val="0"/>
          <w:bCs w:val="0"/>
          <w:color w:val="4A4C44"/>
          <w:sz w:val="22"/>
          <w:szCs w:val="22"/>
        </w:rPr>
      </w:sdtEndPr>
      <w:sdtContent>
        <w:p w14:paraId="43BC518B" w14:textId="2A296376" w:rsidR="00414D8F" w:rsidRPr="00414D8F" w:rsidRDefault="00CB096B" w:rsidP="00414D8F">
          <w:pPr>
            <w:spacing w:line="240" w:lineRule="auto"/>
            <w:ind w:left="-426"/>
            <w:rPr>
              <w:rFonts w:ascii="Verdana" w:hAnsi="Verdana"/>
              <w:b/>
              <w:bCs/>
              <w:color w:val="auto"/>
              <w:sz w:val="28"/>
              <w:szCs w:val="28"/>
            </w:rPr>
          </w:pPr>
          <w:r>
            <w:rPr>
              <w:rFonts w:ascii="Verdana" w:hAnsi="Verdana"/>
              <w:b/>
              <w:bCs/>
              <w:color w:val="auto"/>
              <w:sz w:val="28"/>
              <w:szCs w:val="28"/>
            </w:rPr>
            <w:t>Garden B</w:t>
          </w:r>
          <w:r w:rsidR="00414D8F" w:rsidRPr="00414D8F">
            <w:rPr>
              <w:rFonts w:ascii="Verdana" w:hAnsi="Verdana"/>
              <w:b/>
              <w:bCs/>
              <w:color w:val="auto"/>
              <w:sz w:val="28"/>
              <w:szCs w:val="28"/>
            </w:rPr>
            <w:t>uildings</w:t>
          </w:r>
          <w:r>
            <w:rPr>
              <w:rFonts w:ascii="Verdana" w:hAnsi="Verdana"/>
              <w:b/>
              <w:bCs/>
              <w:color w:val="auto"/>
              <w:sz w:val="28"/>
              <w:szCs w:val="28"/>
            </w:rPr>
            <w:t xml:space="preserve"> Activity</w:t>
          </w:r>
        </w:p>
        <w:p w14:paraId="6BD1C170" w14:textId="68F6E331" w:rsidR="00414D8F" w:rsidRPr="00CB096B" w:rsidRDefault="00414D8F" w:rsidP="00414D8F">
          <w:pPr>
            <w:spacing w:line="240" w:lineRule="auto"/>
            <w:ind w:left="-426"/>
            <w:rPr>
              <w:rFonts w:ascii="Verdana" w:hAnsi="Verdana"/>
              <w:b/>
              <w:bCs/>
              <w:color w:val="000000" w:themeColor="text1"/>
            </w:rPr>
          </w:pPr>
          <w:r w:rsidRPr="00CB096B">
            <w:rPr>
              <w:rFonts w:ascii="Verdana" w:hAnsi="Verdana"/>
              <w:b/>
              <w:bCs/>
              <w:color w:val="000000" w:themeColor="text1"/>
            </w:rPr>
            <w:t>Activity outline:</w:t>
          </w:r>
        </w:p>
        <w:p w14:paraId="79CA2C6A" w14:textId="4BB14C87" w:rsidR="00414D8F" w:rsidRPr="00CB096B" w:rsidRDefault="00414D8F" w:rsidP="00414D8F">
          <w:pPr>
            <w:spacing w:line="240" w:lineRule="auto"/>
            <w:ind w:left="-426"/>
            <w:rPr>
              <w:rFonts w:ascii="Verdana" w:hAnsi="Verdana" w:cs="Verdana"/>
              <w:color w:val="000000" w:themeColor="text1"/>
            </w:rPr>
          </w:pPr>
          <w:r w:rsidRPr="00CB096B">
            <w:rPr>
              <w:rFonts w:ascii="Verdana" w:hAnsi="Verdana" w:cs="Verdana"/>
              <w:color w:val="000000" w:themeColor="text1"/>
            </w:rPr>
            <w:t>This activity is intended to introduce children to the concept of ornamental garden buildings used as features in historic designed landscapes.</w:t>
          </w:r>
        </w:p>
        <w:p w14:paraId="5C16E00F" w14:textId="77777777" w:rsidR="00414D8F" w:rsidRPr="00CB096B" w:rsidRDefault="00414D8F" w:rsidP="00414D8F">
          <w:pPr>
            <w:pStyle w:val="Header"/>
            <w:suppressAutoHyphens/>
            <w:ind w:left="-426"/>
            <w:rPr>
              <w:rFonts w:ascii="Verdana" w:hAnsi="Verdana" w:cs="Verdana"/>
              <w:color w:val="000000" w:themeColor="text1"/>
            </w:rPr>
          </w:pPr>
          <w:r w:rsidRPr="00CB096B">
            <w:rPr>
              <w:rFonts w:ascii="Verdana" w:hAnsi="Verdana" w:cs="Verdana"/>
              <w:color w:val="000000" w:themeColor="text1"/>
            </w:rPr>
            <w:t>It is designed to take 20 mins, with a group of up to 30 children.</w:t>
          </w:r>
        </w:p>
        <w:p w14:paraId="749E7B89" w14:textId="77777777" w:rsidR="00414D8F" w:rsidRPr="00CB096B" w:rsidRDefault="00414D8F" w:rsidP="00414D8F">
          <w:pPr>
            <w:pStyle w:val="Header"/>
            <w:suppressAutoHyphens/>
            <w:ind w:left="-426"/>
            <w:rPr>
              <w:rFonts w:ascii="Verdana" w:hAnsi="Verdana" w:cs="Verdana"/>
              <w:color w:val="000000" w:themeColor="text1"/>
            </w:rPr>
          </w:pPr>
          <w:r w:rsidRPr="00CB096B">
            <w:rPr>
              <w:rFonts w:ascii="Verdana" w:hAnsi="Verdana" w:cs="Verdana"/>
              <w:color w:val="000000" w:themeColor="text1"/>
            </w:rPr>
            <w:t>c4 adult helpers will be needed in addition to the group leader.</w:t>
          </w:r>
        </w:p>
        <w:p w14:paraId="7EF619AC" w14:textId="77777777" w:rsidR="00414D8F" w:rsidRPr="00CB096B" w:rsidRDefault="00414D8F" w:rsidP="00414D8F">
          <w:pPr>
            <w:pStyle w:val="Header"/>
            <w:suppressAutoHyphens/>
            <w:ind w:left="-426"/>
            <w:rPr>
              <w:rFonts w:ascii="Verdana" w:hAnsi="Verdana" w:cs="Verdana"/>
              <w:color w:val="000000" w:themeColor="text1"/>
            </w:rPr>
          </w:pPr>
          <w:r w:rsidRPr="00CB096B">
            <w:rPr>
              <w:rFonts w:ascii="Verdana" w:hAnsi="Verdana" w:cs="Verdana"/>
              <w:color w:val="000000" w:themeColor="text1"/>
            </w:rPr>
            <w:t>It is most appropriate for KS1-2.</w:t>
          </w:r>
        </w:p>
        <w:p w14:paraId="4243D2B2" w14:textId="77777777" w:rsidR="00414D8F" w:rsidRPr="00CB096B" w:rsidRDefault="00414D8F" w:rsidP="00414D8F">
          <w:pPr>
            <w:pStyle w:val="Header"/>
            <w:suppressAutoHyphens/>
            <w:ind w:left="-426"/>
            <w:rPr>
              <w:rFonts w:ascii="Verdana" w:hAnsi="Verdana" w:cs="Verdana"/>
              <w:color w:val="000000" w:themeColor="text1"/>
            </w:rPr>
          </w:pPr>
          <w:r w:rsidRPr="00CB096B">
            <w:rPr>
              <w:rFonts w:ascii="Verdana" w:hAnsi="Verdana" w:cs="Verdana"/>
              <w:color w:val="000000" w:themeColor="text1"/>
            </w:rPr>
            <w:t>It was piloted outdoors in a historic landscape, sitting on the location of a lost garden building, but could equally be run in front of or inside a surviving building.</w:t>
          </w:r>
        </w:p>
        <w:p w14:paraId="3EF6D034" w14:textId="77777777" w:rsidR="00414D8F" w:rsidRPr="0006516C" w:rsidRDefault="00414D8F" w:rsidP="00414D8F">
          <w:pPr>
            <w:pStyle w:val="Header"/>
            <w:suppressAutoHyphens/>
            <w:ind w:left="-426"/>
            <w:rPr>
              <w:rFonts w:ascii="Verdana" w:hAnsi="Verdana" w:cs="Verdana"/>
              <w:b/>
            </w:rPr>
          </w:pPr>
        </w:p>
        <w:p w14:paraId="1D9E370E" w14:textId="77777777" w:rsidR="00414D8F" w:rsidRPr="0006516C" w:rsidRDefault="00414D8F" w:rsidP="00414D8F">
          <w:pPr>
            <w:pStyle w:val="Header"/>
            <w:suppressAutoHyphens/>
            <w:ind w:left="-426"/>
            <w:rPr>
              <w:rFonts w:ascii="Verdana" w:hAnsi="Verdana" w:cs="Verdana"/>
              <w:b/>
            </w:rPr>
          </w:pPr>
          <w:r w:rsidRPr="0006516C">
            <w:rPr>
              <w:rFonts w:ascii="Verdana" w:hAnsi="Verdana" w:cs="Verdana"/>
              <w:b/>
            </w:rPr>
            <w:t>Equipment and materials:</w:t>
          </w:r>
        </w:p>
        <w:p w14:paraId="59B2D798" w14:textId="77777777" w:rsidR="00414D8F" w:rsidRDefault="00414D8F" w:rsidP="00CB096B">
          <w:pPr>
            <w:pStyle w:val="Header"/>
            <w:numPr>
              <w:ilvl w:val="0"/>
              <w:numId w:val="6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Waterproof-backed rug (c4 rugs for 30 children)</w:t>
          </w:r>
        </w:p>
        <w:p w14:paraId="3D05D54F" w14:textId="77777777" w:rsidR="00414D8F" w:rsidRDefault="00414D8F" w:rsidP="00CB096B">
          <w:pPr>
            <w:pStyle w:val="Header"/>
            <w:numPr>
              <w:ilvl w:val="0"/>
              <w:numId w:val="6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Plasticine (perhaps 1 travel pack per child, otherwise a bulk pack is fine)</w:t>
          </w:r>
        </w:p>
        <w:p w14:paraId="23D5118A" w14:textId="77777777" w:rsidR="00414D8F" w:rsidRDefault="00414D8F" w:rsidP="00CB096B">
          <w:pPr>
            <w:pStyle w:val="Header"/>
            <w:numPr>
              <w:ilvl w:val="0"/>
              <w:numId w:val="6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Lego (perhaps c15 pieces per child)</w:t>
          </w:r>
        </w:p>
        <w:p w14:paraId="400EACCE" w14:textId="437B022C" w:rsidR="00414D8F" w:rsidRDefault="00414D8F" w:rsidP="00CB096B">
          <w:pPr>
            <w:pStyle w:val="Header"/>
            <w:numPr>
              <w:ilvl w:val="0"/>
              <w:numId w:val="6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Images of historic garden buildings</w:t>
          </w:r>
          <w:r w:rsidR="003D508C">
            <w:rPr>
              <w:rFonts w:ascii="Verdana" w:hAnsi="Verdana" w:cs="Verdana"/>
            </w:rPr>
            <w:t xml:space="preserve"> -</w:t>
          </w:r>
          <w:r>
            <w:rPr>
              <w:rFonts w:ascii="Verdana" w:hAnsi="Verdana" w:cs="Verdana"/>
            </w:rPr>
            <w:t xml:space="preserve"> ideally printed in colour on A4 paper and laminated.</w:t>
          </w:r>
        </w:p>
        <w:p w14:paraId="0E08343B" w14:textId="77777777" w:rsidR="00414D8F" w:rsidRDefault="00414D8F" w:rsidP="00CB096B">
          <w:pPr>
            <w:pStyle w:val="Header"/>
            <w:numPr>
              <w:ilvl w:val="0"/>
              <w:numId w:val="6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Multiple copies of an image of the ‘host’ garden building.</w:t>
          </w:r>
        </w:p>
        <w:p w14:paraId="6BC8634B" w14:textId="77777777" w:rsidR="00414D8F" w:rsidRDefault="00414D8F" w:rsidP="00CB096B">
          <w:pPr>
            <w:pStyle w:val="Header"/>
            <w:numPr>
              <w:ilvl w:val="0"/>
              <w:numId w:val="6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You may wish to consider a gazebo to protect from poor weather.</w:t>
          </w:r>
        </w:p>
        <w:p w14:paraId="0196265E" w14:textId="207273E9" w:rsidR="00414D8F" w:rsidRDefault="00414D8F" w:rsidP="00414D8F">
          <w:pPr>
            <w:pStyle w:val="Header"/>
            <w:suppressAutoHyphens/>
            <w:ind w:left="-426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 xml:space="preserve">Cost: c£20 for 30 children, depending on whether new </w:t>
          </w:r>
          <w:r w:rsidR="003D508C">
            <w:rPr>
              <w:rFonts w:ascii="Verdana" w:hAnsi="Verdana" w:cs="Verdana"/>
            </w:rPr>
            <w:t>L</w:t>
          </w:r>
          <w:r>
            <w:rPr>
              <w:rFonts w:ascii="Verdana" w:hAnsi="Verdana" w:cs="Verdana"/>
            </w:rPr>
            <w:t>ego and rugs need to be bought.</w:t>
          </w:r>
        </w:p>
        <w:p w14:paraId="784A89D6" w14:textId="77777777" w:rsidR="00414D8F" w:rsidRDefault="00414D8F" w:rsidP="00414D8F">
          <w:pPr>
            <w:pStyle w:val="Header"/>
            <w:suppressAutoHyphens/>
            <w:ind w:left="-426"/>
            <w:rPr>
              <w:rFonts w:ascii="Verdana" w:hAnsi="Verdana" w:cs="Verdana"/>
            </w:rPr>
          </w:pPr>
        </w:p>
        <w:p w14:paraId="5E96BE98" w14:textId="77777777" w:rsidR="00414D8F" w:rsidRPr="00A217B0" w:rsidRDefault="00414D8F" w:rsidP="00414D8F">
          <w:pPr>
            <w:pStyle w:val="Header"/>
            <w:suppressAutoHyphens/>
            <w:ind w:left="-426"/>
            <w:rPr>
              <w:rFonts w:ascii="Verdana" w:hAnsi="Verdana" w:cs="Verdana"/>
              <w:b/>
            </w:rPr>
          </w:pPr>
          <w:r w:rsidRPr="00A217B0">
            <w:rPr>
              <w:rFonts w:ascii="Verdana" w:hAnsi="Verdana" w:cs="Verdana"/>
              <w:b/>
            </w:rPr>
            <w:t>Risk Assessment:</w:t>
          </w:r>
        </w:p>
        <w:p w14:paraId="581AA928" w14:textId="77777777" w:rsidR="00414D8F" w:rsidRDefault="00414D8F" w:rsidP="00414D8F">
          <w:pPr>
            <w:pStyle w:val="Header"/>
            <w:numPr>
              <w:ilvl w:val="0"/>
              <w:numId w:val="5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Ensure volunteers, especially if without a DBS check, are not left alone with children.</w:t>
          </w:r>
        </w:p>
        <w:p w14:paraId="11D83881" w14:textId="77777777" w:rsidR="00414D8F" w:rsidRDefault="00414D8F" w:rsidP="00414D8F">
          <w:pPr>
            <w:pStyle w:val="Header"/>
            <w:numPr>
              <w:ilvl w:val="0"/>
              <w:numId w:val="5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Tripping over rugs – do not permit running or careless movement.</w:t>
          </w:r>
        </w:p>
        <w:p w14:paraId="2EFC5F97" w14:textId="77777777" w:rsidR="00414D8F" w:rsidRDefault="00414D8F" w:rsidP="00414D8F">
          <w:pPr>
            <w:pStyle w:val="Header"/>
            <w:numPr>
              <w:ilvl w:val="0"/>
              <w:numId w:val="5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Sickness from digesting plasticine – do not permit plasticine in the mouth.</w:t>
          </w:r>
        </w:p>
        <w:p w14:paraId="22EBFC93" w14:textId="53D159B5" w:rsidR="00414D8F" w:rsidRDefault="00414D8F" w:rsidP="00414D8F">
          <w:pPr>
            <w:pStyle w:val="Header"/>
            <w:numPr>
              <w:ilvl w:val="0"/>
              <w:numId w:val="5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 xml:space="preserve">Swallowing </w:t>
          </w:r>
          <w:r w:rsidR="003D508C">
            <w:rPr>
              <w:rFonts w:ascii="Verdana" w:hAnsi="Verdana" w:cs="Verdana"/>
            </w:rPr>
            <w:t>L</w:t>
          </w:r>
          <w:r>
            <w:rPr>
              <w:rFonts w:ascii="Verdana" w:hAnsi="Verdana" w:cs="Verdana"/>
            </w:rPr>
            <w:t>ego – monitor behaviour.</w:t>
          </w:r>
        </w:p>
        <w:p w14:paraId="52454946" w14:textId="2DAFE383" w:rsidR="00414D8F" w:rsidRDefault="00414D8F" w:rsidP="00414D8F">
          <w:pPr>
            <w:pStyle w:val="Header"/>
            <w:numPr>
              <w:ilvl w:val="0"/>
              <w:numId w:val="5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 xml:space="preserve">Fighting over </w:t>
          </w:r>
          <w:r w:rsidR="003D508C">
            <w:rPr>
              <w:rFonts w:ascii="Verdana" w:hAnsi="Verdana" w:cs="Verdana"/>
            </w:rPr>
            <w:t>L</w:t>
          </w:r>
          <w:r>
            <w:rPr>
              <w:rFonts w:ascii="Verdana" w:hAnsi="Verdana" w:cs="Verdana"/>
            </w:rPr>
            <w:t>ego and plasticine – monitor behaviour, ensure adequate supplies and appropriate sharing.</w:t>
          </w:r>
        </w:p>
        <w:p w14:paraId="4718F346" w14:textId="5C301669" w:rsidR="00414D8F" w:rsidRDefault="00414D8F" w:rsidP="00414D8F">
          <w:pPr>
            <w:pStyle w:val="Header"/>
            <w:numPr>
              <w:ilvl w:val="0"/>
              <w:numId w:val="5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 xml:space="preserve">Standing on </w:t>
          </w:r>
          <w:r w:rsidR="003D508C">
            <w:rPr>
              <w:rFonts w:ascii="Verdana" w:hAnsi="Verdana" w:cs="Verdana"/>
            </w:rPr>
            <w:t>L</w:t>
          </w:r>
          <w:r>
            <w:rPr>
              <w:rFonts w:ascii="Verdana" w:hAnsi="Verdana" w:cs="Verdana"/>
            </w:rPr>
            <w:t>ego – ensure shoes are worn.</w:t>
          </w:r>
        </w:p>
        <w:p w14:paraId="23398D0A" w14:textId="77777777" w:rsidR="00414D8F" w:rsidRDefault="00414D8F" w:rsidP="00414D8F">
          <w:pPr>
            <w:pStyle w:val="Header"/>
            <w:numPr>
              <w:ilvl w:val="0"/>
              <w:numId w:val="5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NB this risk assessment should be in addition to the site assessment and for any wider event.</w:t>
          </w:r>
        </w:p>
        <w:p w14:paraId="59A0E28B" w14:textId="65066235" w:rsidR="004C4D41" w:rsidRDefault="004C4D41">
          <w:pPr>
            <w:spacing w:after="0" w:line="240" w:lineRule="auto"/>
            <w:rPr>
              <w:rFonts w:ascii="Verdana" w:hAnsi="Verdana" w:cs="Verdana"/>
              <w:b/>
            </w:rPr>
          </w:pPr>
          <w:r>
            <w:rPr>
              <w:rFonts w:ascii="Verdana" w:hAnsi="Verdana" w:cs="Verdana"/>
              <w:b/>
            </w:rPr>
            <w:br w:type="page"/>
          </w:r>
        </w:p>
        <w:p w14:paraId="42422C63" w14:textId="42051FC7" w:rsidR="00414D8F" w:rsidRDefault="00414D8F" w:rsidP="00414D8F">
          <w:pPr>
            <w:pStyle w:val="Header"/>
            <w:suppressAutoHyphens/>
            <w:ind w:left="-426"/>
            <w:rPr>
              <w:rFonts w:ascii="Verdana" w:hAnsi="Verdana" w:cs="Verdana"/>
              <w:b/>
            </w:rPr>
          </w:pPr>
          <w:r w:rsidRPr="0006516C">
            <w:rPr>
              <w:rFonts w:ascii="Verdana" w:hAnsi="Verdana" w:cs="Verdana"/>
              <w:b/>
            </w:rPr>
            <w:lastRenderedPageBreak/>
            <w:t>Method:</w:t>
          </w:r>
        </w:p>
        <w:p w14:paraId="7FADA907" w14:textId="77777777" w:rsidR="00414D8F" w:rsidRPr="00C6231D" w:rsidRDefault="00414D8F" w:rsidP="00414D8F">
          <w:pPr>
            <w:pStyle w:val="Header"/>
            <w:suppressAutoHyphens/>
            <w:rPr>
              <w:rFonts w:ascii="Verdana" w:hAnsi="Verdana" w:cs="Verdana"/>
            </w:rPr>
          </w:pPr>
          <w:r w:rsidRPr="00C6231D">
            <w:rPr>
              <w:rFonts w:ascii="Verdana" w:hAnsi="Verdana" w:cs="Verdana"/>
              <w:i/>
            </w:rPr>
            <w:t>5 minutes talking:</w:t>
          </w:r>
        </w:p>
        <w:p w14:paraId="443A744B" w14:textId="77777777" w:rsidR="00414D8F" w:rsidRPr="00C6231D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Remember to speak loudly and clearly.</w:t>
          </w:r>
        </w:p>
        <w:p w14:paraId="118C39BD" w14:textId="77777777" w:rsidR="00414D8F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Introduce yourself.</w:t>
          </w:r>
        </w:p>
        <w:p w14:paraId="4B8FCEFE" w14:textId="77777777" w:rsidR="00414D8F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“We are going to be learning a little bit about the kind of buildings that people often made in their gardens as decoration. Gardens are not just about flowers and plants!”</w:t>
          </w:r>
        </w:p>
        <w:p w14:paraId="6704BD1D" w14:textId="77777777" w:rsidR="00414D8F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People have created unusual buildings to decorate their gardens for hundreds and hundreds of years. We’re not just talking about sheds!</w:t>
          </w:r>
        </w:p>
        <w:p w14:paraId="3BD7EF61" w14:textId="77777777" w:rsidR="00414D8F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Here at X there was a building in DATE that was used for X. It was [DESCRIBE].”</w:t>
          </w:r>
        </w:p>
        <w:p w14:paraId="66074104" w14:textId="3BE4EAF0" w:rsidR="00414D8F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Hand around copies of drawings of the building. [Obviously if the building still exists you can show it to the group.]</w:t>
          </w:r>
        </w:p>
        <w:p w14:paraId="5815D533" w14:textId="77777777" w:rsidR="00414D8F" w:rsidRDefault="00414D8F" w:rsidP="00414D8F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</w:p>
        <w:p w14:paraId="3F561C0E" w14:textId="0C1FD2C1" w:rsidR="00414D8F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When the group settles down again you can talk about other types of garden building:</w:t>
          </w:r>
        </w:p>
        <w:p w14:paraId="657F2A9D" w14:textId="77777777" w:rsidR="00414D8F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“sometimes garden owners made buildings just to look interesting, but sometimes they were to have picnics in, to pretend to be a dairymaid in (dairymaids were the girls who made cheese … can you imagine rich people pretending to make cheese?!), or to pretend that hermits or witches lived in.”</w:t>
          </w:r>
        </w:p>
        <w:p w14:paraId="5A92A798" w14:textId="77777777" w:rsidR="00414D8F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Show your pictures of garden buildings one at a time. Hold each picture up to the group and describe what it is and what it shows (name, date, appearance, purpose), then after each picture pass it into the group.</w:t>
          </w:r>
        </w:p>
        <w:p w14:paraId="473454E6" w14:textId="3427A982" w:rsidR="00414D8F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“Now we’re going to have a quick go at designing our own garden buildings – I’m interested to see what you’d do as 21</w:t>
          </w:r>
          <w:r w:rsidR="003D508C">
            <w:rPr>
              <w:rFonts w:ascii="Verdana" w:hAnsi="Verdana" w:cs="Verdana"/>
            </w:rPr>
            <w:t xml:space="preserve">st </w:t>
          </w:r>
          <w:r>
            <w:rPr>
              <w:rFonts w:ascii="Verdana" w:hAnsi="Verdana" w:cs="Verdana"/>
            </w:rPr>
            <w:t>century garden users!”</w:t>
          </w:r>
        </w:p>
        <w:p w14:paraId="2EF66733" w14:textId="77777777" w:rsidR="00414D8F" w:rsidRDefault="00414D8F" w:rsidP="00414D8F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</w:p>
        <w:p w14:paraId="3DA9DDDC" w14:textId="77777777" w:rsidR="00414D8F" w:rsidRPr="001D1CA5" w:rsidRDefault="00414D8F" w:rsidP="00414D8F">
          <w:pPr>
            <w:pStyle w:val="Header"/>
            <w:suppressAutoHyphens/>
            <w:rPr>
              <w:rFonts w:ascii="Verdana" w:hAnsi="Verdana" w:cs="Verdana"/>
              <w:i/>
            </w:rPr>
          </w:pPr>
          <w:r w:rsidRPr="001D1CA5">
            <w:rPr>
              <w:rFonts w:ascii="Verdana" w:hAnsi="Verdana" w:cs="Verdana"/>
              <w:i/>
            </w:rPr>
            <w:t>5 minutes set up:</w:t>
          </w:r>
        </w:p>
        <w:p w14:paraId="38B126C0" w14:textId="318C050F" w:rsidR="00414D8F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Explain that in a minute they</w:t>
          </w:r>
          <w:r w:rsidR="003D508C">
            <w:rPr>
              <w:rFonts w:ascii="Verdana" w:hAnsi="Verdana" w:cs="Verdana"/>
            </w:rPr>
            <w:t xml:space="preserve"> a</w:t>
          </w:r>
          <w:r>
            <w:rPr>
              <w:rFonts w:ascii="Verdana" w:hAnsi="Verdana" w:cs="Verdana"/>
            </w:rPr>
            <w:t xml:space="preserve">re going to split into 4 groups. Those in 2 of the groups will design individual tiny garden buildings using plasticine. Those in the other 2 will design individual tiny garden buildings using </w:t>
          </w:r>
          <w:r w:rsidR="003D508C">
            <w:rPr>
              <w:rFonts w:ascii="Verdana" w:hAnsi="Verdana" w:cs="Verdana"/>
            </w:rPr>
            <w:t>L</w:t>
          </w:r>
          <w:r>
            <w:rPr>
              <w:rFonts w:ascii="Verdana" w:hAnsi="Verdana" w:cs="Verdana"/>
            </w:rPr>
            <w:t xml:space="preserve">ego. Explain that we will try to take photos of all the buildings. [If you have bought individual packs of plasticine for each child, those using plasticine can take them home, and we’ll give packs of plasticine to the </w:t>
          </w:r>
          <w:r w:rsidR="003D508C">
            <w:rPr>
              <w:rFonts w:ascii="Verdana" w:hAnsi="Verdana" w:cs="Verdana"/>
            </w:rPr>
            <w:t>L</w:t>
          </w:r>
          <w:r>
            <w:rPr>
              <w:rFonts w:ascii="Verdana" w:hAnsi="Verdana" w:cs="Verdana"/>
            </w:rPr>
            <w:t>ego gang too so they can try at home.]</w:t>
          </w:r>
        </w:p>
        <w:p w14:paraId="7F2867D1" w14:textId="77777777" w:rsidR="00414D8F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Split the group into 4, give each a rug to spread out and ask them to move away from each other.</w:t>
          </w:r>
        </w:p>
        <w:p w14:paraId="4C23B57C" w14:textId="37B6B707" w:rsidR="00414D8F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 xml:space="preserve">Give plasticine to 2 of the groups (1 pack per child, or a suitable mound if you haven’t got individual packs), and </w:t>
          </w:r>
          <w:r w:rsidR="003D508C">
            <w:rPr>
              <w:rFonts w:ascii="Verdana" w:hAnsi="Verdana" w:cs="Verdana"/>
            </w:rPr>
            <w:t>L</w:t>
          </w:r>
          <w:r>
            <w:rPr>
              <w:rFonts w:ascii="Verdana" w:hAnsi="Verdana" w:cs="Verdana"/>
            </w:rPr>
            <w:t>ego to the other 2.</w:t>
          </w:r>
        </w:p>
        <w:p w14:paraId="1EA5CE1E" w14:textId="77777777" w:rsidR="00414D8F" w:rsidRDefault="00414D8F" w:rsidP="00414D8F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</w:p>
        <w:p w14:paraId="10F639EE" w14:textId="77777777" w:rsidR="00414D8F" w:rsidRDefault="00414D8F" w:rsidP="00414D8F">
          <w:pPr>
            <w:pStyle w:val="Header"/>
            <w:suppressAutoHyphens/>
            <w:rPr>
              <w:rFonts w:ascii="Verdana" w:hAnsi="Verdana" w:cs="Verdana"/>
              <w:i/>
            </w:rPr>
          </w:pPr>
          <w:r w:rsidRPr="001D1CA5">
            <w:rPr>
              <w:rFonts w:ascii="Verdana" w:hAnsi="Verdana" w:cs="Verdana"/>
              <w:i/>
            </w:rPr>
            <w:t>10 minutes making and photographing:</w:t>
          </w:r>
        </w:p>
        <w:p w14:paraId="511917CE" w14:textId="77777777" w:rsidR="00414D8F" w:rsidRPr="001D1CA5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 w:rsidRPr="001D1CA5">
            <w:rPr>
              <w:rFonts w:ascii="Verdana" w:hAnsi="Verdana" w:cs="Verdana"/>
            </w:rPr>
            <w:t>Circulate amongst the groups and encourage them to build.</w:t>
          </w:r>
        </w:p>
        <w:p w14:paraId="4AB32A74" w14:textId="2C47197D" w:rsidR="00414D8F" w:rsidRPr="001D1CA5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 w:rsidRPr="001D1CA5">
            <w:rPr>
              <w:rFonts w:ascii="Verdana" w:hAnsi="Verdana" w:cs="Verdana"/>
            </w:rPr>
            <w:t xml:space="preserve">Make sure </w:t>
          </w:r>
          <w:r w:rsidR="003D508C">
            <w:rPr>
              <w:rFonts w:ascii="Verdana" w:hAnsi="Verdana" w:cs="Verdana"/>
            </w:rPr>
            <w:t>L</w:t>
          </w:r>
          <w:r w:rsidRPr="001D1CA5">
            <w:rPr>
              <w:rFonts w:ascii="Verdana" w:hAnsi="Verdana" w:cs="Verdana"/>
            </w:rPr>
            <w:t>ego is shared fairly.</w:t>
          </w:r>
        </w:p>
        <w:p w14:paraId="56707E34" w14:textId="77777777" w:rsidR="00414D8F" w:rsidRPr="001D1CA5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 w:rsidRPr="001D1CA5">
            <w:rPr>
              <w:rFonts w:ascii="Verdana" w:hAnsi="Verdana" w:cs="Verdana"/>
            </w:rPr>
            <w:t>Show the pictures for inspiration.</w:t>
          </w:r>
        </w:p>
        <w:p w14:paraId="34A67778" w14:textId="77777777" w:rsidR="00414D8F" w:rsidRPr="001D1CA5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 w:rsidRPr="001D1CA5">
            <w:rPr>
              <w:rFonts w:ascii="Verdana" w:hAnsi="Verdana" w:cs="Verdana"/>
            </w:rPr>
            <w:t>As models start to be completed, photograph them.</w:t>
          </w:r>
        </w:p>
        <w:p w14:paraId="7142039E" w14:textId="77777777" w:rsidR="00414D8F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 w:rsidRPr="001D1CA5">
            <w:rPr>
              <w:rFonts w:ascii="Verdana" w:hAnsi="Verdana" w:cs="Verdana"/>
            </w:rPr>
            <w:t>Discourage children from getting up and running around.</w:t>
          </w:r>
        </w:p>
        <w:p w14:paraId="0C91BA1D" w14:textId="77777777" w:rsidR="00414D8F" w:rsidRDefault="00414D8F" w:rsidP="00414D8F">
          <w:pPr>
            <w:pStyle w:val="Header"/>
            <w:numPr>
              <w:ilvl w:val="0"/>
              <w:numId w:val="4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ind w:left="0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Emphasise the end of the activity by assembly everyone for a group photo with their models.</w:t>
          </w:r>
        </w:p>
        <w:p w14:paraId="3EF50FAD" w14:textId="77777777" w:rsidR="00EB23F8" w:rsidRPr="00EB23F8" w:rsidRDefault="00EB23F8" w:rsidP="00414D8F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</w:p>
        <w:p w14:paraId="29F4A3EE" w14:textId="199A616E" w:rsidR="000E719C" w:rsidRPr="00EB23F8" w:rsidRDefault="00EB23F8" w:rsidP="00414D8F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 w:rsidRPr="00EB23F8">
            <w:rPr>
              <w:rFonts w:ascii="Verdana" w:hAnsi="Verdana"/>
              <w:sz w:val="20"/>
              <w:szCs w:val="20"/>
            </w:rPr>
            <w:t>The Historic Landscape Project, 2020</w:t>
          </w:r>
        </w:p>
        <w:p w14:paraId="420D44CD" w14:textId="611E58A4" w:rsidR="000B4A56" w:rsidRDefault="000E719C" w:rsidP="00414D8F">
          <w:pPr>
            <w:spacing w:line="240" w:lineRule="auto"/>
          </w:pPr>
          <w:r w:rsidRPr="0063064A">
            <w:rPr>
              <w:rFonts w:ascii="Verdana" w:eastAsia="Times New Roman" w:hAnsi="Verdana"/>
              <w:sz w:val="18"/>
              <w:szCs w:val="18"/>
              <w:shd w:val="clear" w:color="auto" w:fill="FFFFFF"/>
            </w:rPr>
            <w:t>Please note: All materials produced by The Gardens Trust and its predecessor organisations are available for free download and reuse for non-commercial purposes. All such materials are subject to the © copyright of The Gardens Trust and may not be used for any commercial purpose without the permission of The Gardens Trust.</w:t>
          </w:r>
        </w:p>
      </w:sdtContent>
    </w:sdt>
    <w:sectPr w:rsidR="000B4A56" w:rsidSect="00CB7C1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1440" w:footer="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38A93" w14:textId="77777777" w:rsidR="00862EA9" w:rsidRDefault="00862EA9" w:rsidP="00FB10FE">
      <w:r>
        <w:separator/>
      </w:r>
    </w:p>
  </w:endnote>
  <w:endnote w:type="continuationSeparator" w:id="0">
    <w:p w14:paraId="517D96A1" w14:textId="77777777" w:rsidR="00862EA9" w:rsidRDefault="00862EA9" w:rsidP="00FB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gamo Std">
    <w:altName w:val="Cambria"/>
    <w:panose1 w:val="00000000000000000000"/>
    <w:charset w:val="4D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744401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FE26B5" w14:textId="77777777" w:rsidR="00824001" w:rsidRDefault="00824001" w:rsidP="00FB10F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1F9444" w14:textId="77777777" w:rsidR="00BA798B" w:rsidRDefault="00BA798B" w:rsidP="00FB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946997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22241C" w14:textId="77777777" w:rsidR="00824001" w:rsidRDefault="00824001" w:rsidP="00CB7C19">
        <w:pPr>
          <w:pStyle w:val="Footer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D046AD" w14:textId="77777777" w:rsidR="00BA798B" w:rsidRDefault="00BA798B" w:rsidP="00FB1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744401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7E10D4" w14:textId="77777777" w:rsidR="00C42C68" w:rsidRDefault="00C42C68" w:rsidP="00CB7C19">
        <w:pPr>
          <w:pStyle w:val="Footer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1E585EBF" w14:textId="77777777" w:rsidR="00BA798B" w:rsidRDefault="00BA798B" w:rsidP="00FB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2757" w14:textId="77777777" w:rsidR="00862EA9" w:rsidRDefault="00862EA9" w:rsidP="00FB10FE">
      <w:r>
        <w:separator/>
      </w:r>
    </w:p>
  </w:footnote>
  <w:footnote w:type="continuationSeparator" w:id="0">
    <w:p w14:paraId="33BE2BA5" w14:textId="77777777" w:rsidR="00862EA9" w:rsidRDefault="00862EA9" w:rsidP="00FB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741F4" w14:textId="77777777" w:rsidR="00BA798B" w:rsidRDefault="00BA798B" w:rsidP="00FB10F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EC2248" wp14:editId="3AEC0C2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 GENERAL USE TEMPLATE APRIL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D35AE" w14:textId="77777777" w:rsidR="00BA798B" w:rsidRDefault="00BA798B" w:rsidP="00FB10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B38DF" wp14:editId="39E16A6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 GENERAL USE TEMPLATE APRIL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042A9"/>
    <w:multiLevelType w:val="hybridMultilevel"/>
    <w:tmpl w:val="9F200A9E"/>
    <w:lvl w:ilvl="0" w:tplc="AA7018EC">
      <w:numFmt w:val="bullet"/>
      <w:lvlText w:val="-"/>
      <w:lvlJc w:val="left"/>
      <w:pPr>
        <w:ind w:left="-66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7BF1F1A"/>
    <w:multiLevelType w:val="hybridMultilevel"/>
    <w:tmpl w:val="ADBA67A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6F83236"/>
    <w:multiLevelType w:val="hybridMultilevel"/>
    <w:tmpl w:val="ED848DB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1DA20EA"/>
    <w:multiLevelType w:val="hybridMultilevel"/>
    <w:tmpl w:val="D5A48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7312B"/>
    <w:multiLevelType w:val="hybridMultilevel"/>
    <w:tmpl w:val="723E3E48"/>
    <w:lvl w:ilvl="0" w:tplc="D68E965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102D4"/>
    <w:multiLevelType w:val="hybridMultilevel"/>
    <w:tmpl w:val="55981538"/>
    <w:lvl w:ilvl="0" w:tplc="AA7018EC">
      <w:numFmt w:val="bullet"/>
      <w:lvlText w:val="-"/>
      <w:lvlJc w:val="left"/>
      <w:pPr>
        <w:ind w:left="-492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23"/>
    <w:rsid w:val="00044E76"/>
    <w:rsid w:val="00071365"/>
    <w:rsid w:val="000C269E"/>
    <w:rsid w:val="000E719C"/>
    <w:rsid w:val="0012339A"/>
    <w:rsid w:val="001735EA"/>
    <w:rsid w:val="00174BB7"/>
    <w:rsid w:val="00302826"/>
    <w:rsid w:val="003C4BC0"/>
    <w:rsid w:val="003D508C"/>
    <w:rsid w:val="00414D8F"/>
    <w:rsid w:val="004C4D41"/>
    <w:rsid w:val="005264C4"/>
    <w:rsid w:val="005440BE"/>
    <w:rsid w:val="005E6900"/>
    <w:rsid w:val="005F126F"/>
    <w:rsid w:val="00616623"/>
    <w:rsid w:val="00621788"/>
    <w:rsid w:val="006476F8"/>
    <w:rsid w:val="0070794B"/>
    <w:rsid w:val="00722B82"/>
    <w:rsid w:val="00752073"/>
    <w:rsid w:val="007968FE"/>
    <w:rsid w:val="00811879"/>
    <w:rsid w:val="00824001"/>
    <w:rsid w:val="008572DE"/>
    <w:rsid w:val="00862EA9"/>
    <w:rsid w:val="00893AFD"/>
    <w:rsid w:val="008A071C"/>
    <w:rsid w:val="008E359E"/>
    <w:rsid w:val="008F3A28"/>
    <w:rsid w:val="0094022B"/>
    <w:rsid w:val="0099345F"/>
    <w:rsid w:val="00A14523"/>
    <w:rsid w:val="00A14B29"/>
    <w:rsid w:val="00A76E52"/>
    <w:rsid w:val="00B515F2"/>
    <w:rsid w:val="00BA798B"/>
    <w:rsid w:val="00BF269A"/>
    <w:rsid w:val="00C42C68"/>
    <w:rsid w:val="00C53CE2"/>
    <w:rsid w:val="00CB096B"/>
    <w:rsid w:val="00CB7C19"/>
    <w:rsid w:val="00CC052A"/>
    <w:rsid w:val="00CC3A49"/>
    <w:rsid w:val="00D07848"/>
    <w:rsid w:val="00D23406"/>
    <w:rsid w:val="00D34505"/>
    <w:rsid w:val="00D70B42"/>
    <w:rsid w:val="00D714F5"/>
    <w:rsid w:val="00DF390D"/>
    <w:rsid w:val="00E4378F"/>
    <w:rsid w:val="00EB23F8"/>
    <w:rsid w:val="00EE39BA"/>
    <w:rsid w:val="00EE6BF9"/>
    <w:rsid w:val="00EF48AB"/>
    <w:rsid w:val="00FB10FE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F459F"/>
  <w15:chartTrackingRefBased/>
  <w15:docId w15:val="{48107186-7A81-D642-A47F-2F36022B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FE"/>
    <w:pPr>
      <w:spacing w:after="200" w:line="360" w:lineRule="auto"/>
    </w:pPr>
    <w:rPr>
      <w:rFonts w:eastAsiaTheme="majorEastAsia" w:cstheme="minorHAnsi"/>
      <w:color w:val="4A4C44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text">
    <w:name w:val="Footer text"/>
    <w:basedOn w:val="Normal"/>
    <w:qFormat/>
    <w:rsid w:val="00E4378F"/>
    <w:pPr>
      <w:jc w:val="center"/>
    </w:pPr>
    <w:rPr>
      <w:rFonts w:ascii="Bergamo Std" w:hAnsi="Bergamo Std"/>
      <w:b/>
      <w:sz w:val="21"/>
    </w:rPr>
  </w:style>
  <w:style w:type="paragraph" w:styleId="NoSpacing">
    <w:name w:val="No Spacing"/>
    <w:link w:val="NoSpacingChar"/>
    <w:uiPriority w:val="1"/>
    <w:qFormat/>
    <w:rsid w:val="00BA798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A798B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A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8B"/>
    <w:rPr>
      <w:rFonts w:asciiTheme="majorHAnsi" w:eastAsiaTheme="majorEastAsia" w:hAnsiTheme="majorHAnsi" w:cstheme="majorBidi"/>
      <w:color w:val="4A4C44"/>
      <w:sz w:val="22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A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8B"/>
    <w:rPr>
      <w:rFonts w:asciiTheme="majorHAnsi" w:eastAsiaTheme="majorEastAsia" w:hAnsiTheme="majorHAnsi" w:cstheme="majorBidi"/>
      <w:color w:val="4A4C44"/>
      <w:sz w:val="22"/>
      <w:szCs w:val="22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824001"/>
  </w:style>
  <w:style w:type="paragraph" w:styleId="BalloonText">
    <w:name w:val="Balloon Text"/>
    <w:basedOn w:val="Normal"/>
    <w:link w:val="BalloonTextChar"/>
    <w:uiPriority w:val="99"/>
    <w:semiHidden/>
    <w:unhideWhenUsed/>
    <w:rsid w:val="0012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9A"/>
    <w:rPr>
      <w:rFonts w:ascii="Segoe UI" w:eastAsiaTheme="majorEastAsia" w:hAnsi="Segoe UI" w:cs="Segoe UI"/>
      <w:color w:val="4A4C44"/>
      <w:sz w:val="18"/>
      <w:szCs w:val="18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707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9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Vine, James</dc:creator>
  <cp:keywords/>
  <dc:description/>
  <cp:lastModifiedBy>Sally Bate</cp:lastModifiedBy>
  <cp:revision>2</cp:revision>
  <dcterms:created xsi:type="dcterms:W3CDTF">2020-07-23T13:31:00Z</dcterms:created>
  <dcterms:modified xsi:type="dcterms:W3CDTF">2020-07-23T13:31:00Z</dcterms:modified>
</cp:coreProperties>
</file>