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bCs/>
          <w:color w:val="auto"/>
          <w:sz w:val="20"/>
          <w:szCs w:val="20"/>
        </w:rPr>
        <w:id w:val="1721866817"/>
        <w:docPartObj>
          <w:docPartGallery w:val="Cover Pages"/>
          <w:docPartUnique/>
        </w:docPartObj>
      </w:sdtPr>
      <w:sdtEndPr>
        <w:rPr>
          <w:b w:val="0"/>
          <w:bCs w:val="0"/>
          <w:color w:val="4A4C44"/>
          <w:sz w:val="16"/>
          <w:szCs w:val="16"/>
        </w:rPr>
      </w:sdtEndPr>
      <w:sdtContent>
        <w:p w14:paraId="43BC518B" w14:textId="392DB9AD" w:rsidR="00414D8F" w:rsidRPr="00414D8F" w:rsidRDefault="00611B06" w:rsidP="00414D8F">
          <w:pPr>
            <w:spacing w:line="240" w:lineRule="auto"/>
            <w:ind w:left="-426"/>
            <w:rPr>
              <w:rFonts w:ascii="Verdana" w:hAnsi="Verdana"/>
              <w:b/>
              <w:bCs/>
              <w:color w:val="auto"/>
              <w:sz w:val="28"/>
              <w:szCs w:val="28"/>
            </w:rPr>
          </w:pPr>
          <w:r>
            <w:rPr>
              <w:rFonts w:ascii="Verdana" w:hAnsi="Verdana"/>
              <w:b/>
              <w:bCs/>
              <w:color w:val="auto"/>
              <w:sz w:val="28"/>
              <w:szCs w:val="28"/>
            </w:rPr>
            <w:t>Best Views from the House</w:t>
          </w:r>
          <w:r w:rsidR="00163D76">
            <w:rPr>
              <w:rFonts w:ascii="Verdana" w:hAnsi="Verdana"/>
              <w:b/>
              <w:bCs/>
              <w:color w:val="auto"/>
              <w:sz w:val="28"/>
              <w:szCs w:val="28"/>
            </w:rPr>
            <w:t xml:space="preserve"> Activity</w:t>
          </w:r>
        </w:p>
        <w:p w14:paraId="6BD1C170" w14:textId="68F6E331" w:rsidR="00414D8F" w:rsidRDefault="00414D8F" w:rsidP="00414D8F">
          <w:pPr>
            <w:spacing w:line="240" w:lineRule="auto"/>
            <w:ind w:left="-426"/>
            <w:rPr>
              <w:rFonts w:ascii="Verdana" w:hAnsi="Verdana"/>
              <w:b/>
              <w:bCs/>
              <w:color w:val="auto"/>
            </w:rPr>
          </w:pPr>
          <w:r w:rsidRPr="00414D8F">
            <w:rPr>
              <w:rFonts w:ascii="Verdana" w:hAnsi="Verdana"/>
              <w:b/>
              <w:bCs/>
              <w:color w:val="auto"/>
            </w:rPr>
            <w:t>Activity outline</w:t>
          </w:r>
          <w:r>
            <w:rPr>
              <w:rFonts w:ascii="Verdana" w:hAnsi="Verdana"/>
              <w:b/>
              <w:bCs/>
              <w:color w:val="auto"/>
            </w:rPr>
            <w:t>:</w:t>
          </w:r>
        </w:p>
        <w:p w14:paraId="4243D2B2" w14:textId="5B00099F" w:rsidR="00414D8F" w:rsidRPr="007F22B2" w:rsidRDefault="00414D8F" w:rsidP="009A473B">
          <w:pPr>
            <w:spacing w:line="240" w:lineRule="auto"/>
            <w:ind w:left="-426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 xml:space="preserve">This activity is intended </w:t>
          </w:r>
          <w:r w:rsidR="009A473B">
            <w:rPr>
              <w:rFonts w:ascii="Verdana" w:hAnsi="Verdana" w:cs="Verdana"/>
            </w:rPr>
            <w:t>as part of a wider offer of activities as a way of talking to children about designed views.</w:t>
          </w:r>
          <w:r w:rsidR="00C96902">
            <w:rPr>
              <w:rFonts w:ascii="Verdana" w:hAnsi="Verdana" w:cs="Verdana"/>
            </w:rPr>
            <w:t xml:space="preserve"> It is a discussion-based activity. </w:t>
          </w:r>
          <w:r w:rsidR="00064A7C">
            <w:rPr>
              <w:rFonts w:ascii="Verdana" w:hAnsi="Verdana" w:cs="Verdana"/>
            </w:rPr>
            <w:t xml:space="preserve">The method below is not intended to be used as a script, as yours will vary depending on the site and archive material but is a set of prompts to help keep your tone </w:t>
          </w:r>
          <w:r w:rsidR="00DD28AC">
            <w:rPr>
              <w:rFonts w:ascii="Verdana" w:hAnsi="Verdana" w:cs="Verdana"/>
            </w:rPr>
            <w:t>age appropriate</w:t>
          </w:r>
          <w:r w:rsidR="00064A7C">
            <w:rPr>
              <w:rFonts w:ascii="Verdana" w:hAnsi="Verdana" w:cs="Verdana"/>
            </w:rPr>
            <w:t>.</w:t>
          </w:r>
        </w:p>
        <w:p w14:paraId="3EF6D034" w14:textId="77777777" w:rsidR="00414D8F" w:rsidRPr="0006516C" w:rsidRDefault="00414D8F" w:rsidP="00414D8F">
          <w:pPr>
            <w:pStyle w:val="Header"/>
            <w:suppressAutoHyphens/>
            <w:ind w:left="-426"/>
            <w:rPr>
              <w:rFonts w:ascii="Verdana" w:hAnsi="Verdana" w:cs="Verdana"/>
              <w:b/>
            </w:rPr>
          </w:pPr>
        </w:p>
        <w:p w14:paraId="1D9E370E" w14:textId="77777777" w:rsidR="00414D8F" w:rsidRPr="0006516C" w:rsidRDefault="00414D8F" w:rsidP="00414D8F">
          <w:pPr>
            <w:pStyle w:val="Header"/>
            <w:suppressAutoHyphens/>
            <w:ind w:left="-426"/>
            <w:rPr>
              <w:rFonts w:ascii="Verdana" w:hAnsi="Verdana" w:cs="Verdana"/>
              <w:b/>
            </w:rPr>
          </w:pPr>
          <w:r w:rsidRPr="0006516C">
            <w:rPr>
              <w:rFonts w:ascii="Verdana" w:hAnsi="Verdana" w:cs="Verdana"/>
              <w:b/>
            </w:rPr>
            <w:t>Equipment and materials:</w:t>
          </w:r>
        </w:p>
        <w:p w14:paraId="5BDB18C6" w14:textId="77777777" w:rsidR="00085EA9" w:rsidRPr="00085EA9" w:rsidRDefault="00085EA9" w:rsidP="00085EA9">
          <w:pPr>
            <w:pStyle w:val="BasicParagraph"/>
            <w:numPr>
              <w:ilvl w:val="0"/>
              <w:numId w:val="6"/>
            </w:numPr>
            <w:tabs>
              <w:tab w:val="left" w:pos="426"/>
            </w:tabs>
            <w:suppressAutoHyphens/>
            <w:spacing w:line="240" w:lineRule="auto"/>
            <w:ind w:left="0" w:right="89"/>
            <w:rPr>
              <w:rFonts w:ascii="Verdana" w:hAnsi="Verdana" w:cs="Helvetica"/>
              <w:sz w:val="22"/>
              <w:szCs w:val="22"/>
              <w:shd w:val="clear" w:color="auto" w:fill="FFFFFF"/>
            </w:rPr>
          </w:pPr>
          <w:r w:rsidRPr="00085EA9">
            <w:rPr>
              <w:rFonts w:ascii="Verdana" w:hAnsi="Verdana" w:cs="Helvetica"/>
              <w:sz w:val="22"/>
              <w:szCs w:val="22"/>
              <w:shd w:val="clear" w:color="auto" w:fill="FFFFFF"/>
            </w:rPr>
            <w:t>Laminated archive illustrations of historic view of and from house, in A3 size minimum.</w:t>
          </w:r>
        </w:p>
        <w:p w14:paraId="0196265E" w14:textId="2A12B2D2" w:rsidR="00414D8F" w:rsidRPr="00085EA9" w:rsidRDefault="00414D8F" w:rsidP="00414D8F">
          <w:pPr>
            <w:pStyle w:val="Header"/>
            <w:suppressAutoHyphens/>
            <w:ind w:left="-426"/>
            <w:rPr>
              <w:rFonts w:ascii="Verdana" w:hAnsi="Verdana" w:cs="Verdana"/>
            </w:rPr>
          </w:pPr>
          <w:r w:rsidRPr="00085EA9">
            <w:rPr>
              <w:rFonts w:ascii="Verdana" w:hAnsi="Verdana" w:cs="Verdana"/>
            </w:rPr>
            <w:t>Cost: c</w:t>
          </w:r>
          <w:r w:rsidR="00DD28AC">
            <w:rPr>
              <w:rFonts w:ascii="Verdana" w:hAnsi="Verdana" w:cs="Verdana"/>
            </w:rPr>
            <w:t xml:space="preserve"> </w:t>
          </w:r>
          <w:r w:rsidRPr="00085EA9">
            <w:rPr>
              <w:rFonts w:ascii="Verdana" w:hAnsi="Verdana" w:cs="Verdana"/>
            </w:rPr>
            <w:t xml:space="preserve">£20 for 30 children, </w:t>
          </w:r>
          <w:r w:rsidR="00085EA9" w:rsidRPr="00085EA9">
            <w:rPr>
              <w:rFonts w:ascii="Verdana" w:hAnsi="Verdana" w:cs="Verdana"/>
            </w:rPr>
            <w:t>depending on the quantity of illustrations.</w:t>
          </w:r>
        </w:p>
        <w:p w14:paraId="784A89D6" w14:textId="77777777" w:rsidR="00414D8F" w:rsidRDefault="00414D8F" w:rsidP="00414D8F">
          <w:pPr>
            <w:pStyle w:val="Header"/>
            <w:suppressAutoHyphens/>
            <w:ind w:left="-426"/>
            <w:rPr>
              <w:rFonts w:ascii="Verdana" w:hAnsi="Verdana" w:cs="Verdana"/>
            </w:rPr>
          </w:pPr>
        </w:p>
        <w:p w14:paraId="42422C63" w14:textId="05FE507D" w:rsidR="00414D8F" w:rsidRDefault="00414D8F" w:rsidP="00414D8F">
          <w:pPr>
            <w:pStyle w:val="Header"/>
            <w:suppressAutoHyphens/>
            <w:ind w:left="-426"/>
            <w:rPr>
              <w:rFonts w:ascii="Verdana" w:hAnsi="Verdana" w:cs="Verdana"/>
              <w:b/>
            </w:rPr>
          </w:pPr>
          <w:r w:rsidRPr="0006516C">
            <w:rPr>
              <w:rFonts w:ascii="Verdana" w:hAnsi="Verdana" w:cs="Verdana"/>
              <w:b/>
            </w:rPr>
            <w:t>Method:</w:t>
          </w:r>
        </w:p>
        <w:p w14:paraId="08627B4B" w14:textId="603018F2" w:rsidR="00C96902" w:rsidRPr="00C96902" w:rsidRDefault="00C96902" w:rsidP="00C20644">
          <w:pPr>
            <w:pStyle w:val="Header"/>
            <w:numPr>
              <w:ilvl w:val="0"/>
              <w:numId w:val="6"/>
            </w:numPr>
            <w:suppressAutoHyphens/>
            <w:rPr>
              <w:rFonts w:ascii="Verdana" w:hAnsi="Verdana" w:cs="Verdana"/>
              <w:bCs/>
            </w:rPr>
          </w:pPr>
          <w:r>
            <w:rPr>
              <w:rFonts w:ascii="Verdana" w:hAnsi="Verdana" w:cs="Verdana"/>
              <w:bCs/>
            </w:rPr>
            <w:t>G</w:t>
          </w:r>
          <w:r w:rsidRPr="00C96902">
            <w:rPr>
              <w:rFonts w:ascii="Verdana" w:hAnsi="Verdana" w:cs="Verdana"/>
              <w:bCs/>
            </w:rPr>
            <w:t>ather the children at the location from which your archive view is recorded, ideally from the house.</w:t>
          </w:r>
        </w:p>
        <w:p w14:paraId="443A744B" w14:textId="170E3667" w:rsidR="00414D8F" w:rsidRDefault="00414D8F" w:rsidP="00C20644">
          <w:pPr>
            <w:pStyle w:val="Header"/>
            <w:numPr>
              <w:ilvl w:val="0"/>
              <w:numId w:val="6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Remember to speak loudly and clearly.</w:t>
          </w:r>
        </w:p>
        <w:p w14:paraId="1749D760" w14:textId="5B336473" w:rsidR="00C96902" w:rsidRPr="00C6231D" w:rsidRDefault="00C96902" w:rsidP="00C20644">
          <w:pPr>
            <w:pStyle w:val="Header"/>
            <w:numPr>
              <w:ilvl w:val="0"/>
              <w:numId w:val="6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Remember not to talk at the children for a prolonged period, but rather to intersperse with questions for the children to consider, and opportunities for them to pose questions.</w:t>
          </w:r>
        </w:p>
        <w:p w14:paraId="118C39BD" w14:textId="77777777" w:rsidR="00414D8F" w:rsidRDefault="00414D8F" w:rsidP="00C20644">
          <w:pPr>
            <w:pStyle w:val="Header"/>
            <w:numPr>
              <w:ilvl w:val="0"/>
              <w:numId w:val="6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Introduce yourself.</w:t>
          </w:r>
        </w:p>
        <w:p w14:paraId="4B8FCEFE" w14:textId="742EEF84" w:rsidR="00414D8F" w:rsidRDefault="00414D8F" w:rsidP="00C20644">
          <w:pPr>
            <w:pStyle w:val="Header"/>
            <w:numPr>
              <w:ilvl w:val="0"/>
              <w:numId w:val="6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 xml:space="preserve">“We are going to be learning a little bit about the kind of </w:t>
          </w:r>
          <w:r w:rsidR="00C96902">
            <w:rPr>
              <w:rFonts w:ascii="Verdana" w:hAnsi="Verdana" w:cs="Verdana"/>
            </w:rPr>
            <w:t>views that rich people liked to have from their houses in the past.”</w:t>
          </w:r>
        </w:p>
        <w:p w14:paraId="6704BD1D" w14:textId="1BF6A47A" w:rsidR="00414D8F" w:rsidRDefault="00C96902" w:rsidP="00C20644">
          <w:pPr>
            <w:pStyle w:val="Header"/>
            <w:numPr>
              <w:ilvl w:val="0"/>
              <w:numId w:val="6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 xml:space="preserve">“First of all, I’m interested to know what you see when you look out of your bedroom window?” </w:t>
          </w:r>
          <w:r w:rsidR="00064A7C">
            <w:rPr>
              <w:rFonts w:ascii="Verdana" w:hAnsi="Verdana" w:cs="Verdana"/>
            </w:rPr>
            <w:t>Ask for</w:t>
          </w:r>
          <w:r>
            <w:rPr>
              <w:rFonts w:ascii="Verdana" w:hAnsi="Verdana" w:cs="Verdana"/>
            </w:rPr>
            <w:t xml:space="preserve"> show of hands and choose a few children</w:t>
          </w:r>
          <w:r w:rsidR="00064A7C">
            <w:rPr>
              <w:rFonts w:ascii="Verdana" w:hAnsi="Verdana" w:cs="Verdana"/>
            </w:rPr>
            <w:t xml:space="preserve"> to</w:t>
          </w:r>
          <w:r>
            <w:rPr>
              <w:rFonts w:ascii="Verdana" w:hAnsi="Verdana" w:cs="Verdana"/>
            </w:rPr>
            <w:t xml:space="preserve"> answer.</w:t>
          </w:r>
        </w:p>
        <w:p w14:paraId="3BD7EF61" w14:textId="399D693D" w:rsidR="00414D8F" w:rsidRDefault="00C96902" w:rsidP="00C20644">
          <w:pPr>
            <w:pStyle w:val="Header"/>
            <w:numPr>
              <w:ilvl w:val="0"/>
              <w:numId w:val="6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“</w:t>
          </w:r>
          <w:r w:rsidR="00414D8F">
            <w:rPr>
              <w:rFonts w:ascii="Verdana" w:hAnsi="Verdana" w:cs="Verdana"/>
            </w:rPr>
            <w:t xml:space="preserve">Here at </w:t>
          </w:r>
          <w:r>
            <w:rPr>
              <w:rFonts w:ascii="Verdana" w:hAnsi="Verdana" w:cs="Verdana"/>
            </w:rPr>
            <w:t>[SITE NAME], the view from the house was [DESCRIBE AND SHOW ARCHIVE ILLUSTRATION IF YOU HAVE ONE].</w:t>
          </w:r>
        </w:p>
        <w:p w14:paraId="0BC4F2F7" w14:textId="2ACD0327" w:rsidR="00C96902" w:rsidRDefault="00C96902" w:rsidP="00C20644">
          <w:pPr>
            <w:pStyle w:val="Header"/>
            <w:numPr>
              <w:ilvl w:val="0"/>
              <w:numId w:val="6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 xml:space="preserve">“What do you think of it? Would you like a view like that from your house? What do you like and what don’t you like?” </w:t>
          </w:r>
          <w:r w:rsidR="00064A7C">
            <w:rPr>
              <w:rFonts w:ascii="Verdana" w:hAnsi="Verdana" w:cs="Verdana"/>
            </w:rPr>
            <w:t>Ask for</w:t>
          </w:r>
          <w:r>
            <w:rPr>
              <w:rFonts w:ascii="Verdana" w:hAnsi="Verdana" w:cs="Verdana"/>
            </w:rPr>
            <w:t xml:space="preserve"> show of hands and choose a few children to give answers.</w:t>
          </w:r>
        </w:p>
        <w:p w14:paraId="15FEAB7D" w14:textId="5A8C1F30" w:rsidR="00064A7C" w:rsidRDefault="00064A7C" w:rsidP="00C20644">
          <w:pPr>
            <w:pStyle w:val="Header"/>
            <w:numPr>
              <w:ilvl w:val="0"/>
              <w:numId w:val="6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“What about the view looks the same today? What looks different?” Ask for show of hands and choose a few children to give answers.</w:t>
          </w:r>
        </w:p>
        <w:p w14:paraId="2B77496E" w14:textId="420ED6B7" w:rsidR="00064A7C" w:rsidRDefault="00064A7C" w:rsidP="00C20644">
          <w:pPr>
            <w:pStyle w:val="Header"/>
            <w:numPr>
              <w:ilvl w:val="0"/>
              <w:numId w:val="6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 xml:space="preserve">Show pictures of site before and after design intervention (a plan would be </w:t>
          </w:r>
          <w:r w:rsidR="00DD28AC">
            <w:rPr>
              <w:rFonts w:ascii="Verdana" w:hAnsi="Verdana" w:cs="Verdana"/>
            </w:rPr>
            <w:t>fine if</w:t>
          </w:r>
          <w:r>
            <w:rPr>
              <w:rFonts w:ascii="Verdana" w:hAnsi="Verdana" w:cs="Verdana"/>
            </w:rPr>
            <w:t xml:space="preserve"> you can help explain it). </w:t>
          </w:r>
          <w:proofErr w:type="gramStart"/>
          <w:r>
            <w:rPr>
              <w:rFonts w:ascii="Verdana" w:hAnsi="Verdana" w:cs="Verdana"/>
            </w:rPr>
            <w:t>Here’s</w:t>
          </w:r>
          <w:proofErr w:type="gramEnd"/>
          <w:r>
            <w:rPr>
              <w:rFonts w:ascii="Verdana" w:hAnsi="Verdana" w:cs="Verdana"/>
            </w:rPr>
            <w:t xml:space="preserve"> what the view looked like before [DESIGNER NAME] worked on it, and here’s what it looked like after. What differences can you spot?”</w:t>
          </w:r>
          <w:r w:rsidRPr="00064A7C">
            <w:rPr>
              <w:rFonts w:ascii="Verdana" w:hAnsi="Verdana" w:cs="Verdana"/>
            </w:rPr>
            <w:t xml:space="preserve"> </w:t>
          </w:r>
          <w:r>
            <w:rPr>
              <w:rFonts w:ascii="Verdana" w:hAnsi="Verdana" w:cs="Verdana"/>
            </w:rPr>
            <w:t>Ask for show of hands and choose a few children to give answers.</w:t>
          </w:r>
        </w:p>
        <w:p w14:paraId="10305F84" w14:textId="01D24497" w:rsidR="00064A7C" w:rsidRPr="00064A7C" w:rsidRDefault="00064A7C" w:rsidP="00C20644">
          <w:pPr>
            <w:pStyle w:val="Header"/>
            <w:numPr>
              <w:ilvl w:val="0"/>
              <w:numId w:val="6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suppressAutoHyphens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“Which do you prefer, the view before or after?” Ask for show of hands and choose a few children to give answers.</w:t>
          </w:r>
        </w:p>
        <w:p w14:paraId="11B22DAE" w14:textId="77777777" w:rsidR="004F436A" w:rsidRDefault="004F436A" w:rsidP="00414D8F">
          <w:pPr>
            <w:spacing w:line="240" w:lineRule="auto"/>
            <w:rPr>
              <w:rFonts w:ascii="Verdana" w:hAnsi="Verdana"/>
              <w:sz w:val="20"/>
              <w:szCs w:val="20"/>
            </w:rPr>
          </w:pPr>
        </w:p>
        <w:p w14:paraId="420D44CD" w14:textId="64C987B8" w:rsidR="000B4A56" w:rsidRPr="00C20644" w:rsidRDefault="00EB23F8" w:rsidP="00414D8F">
          <w:pPr>
            <w:spacing w:line="240" w:lineRule="auto"/>
            <w:rPr>
              <w:rFonts w:ascii="Verdana" w:hAnsi="Verdana"/>
              <w:sz w:val="20"/>
              <w:szCs w:val="20"/>
            </w:rPr>
          </w:pPr>
          <w:r w:rsidRPr="00C20644">
            <w:rPr>
              <w:rFonts w:ascii="Verdana" w:hAnsi="Verdana"/>
              <w:sz w:val="16"/>
              <w:szCs w:val="16"/>
            </w:rPr>
            <w:t>The Historic Landscape Project, 2020</w:t>
          </w:r>
          <w:r w:rsidR="00C20644" w:rsidRPr="00C20644">
            <w:rPr>
              <w:rFonts w:ascii="Verdana" w:hAnsi="Verdana"/>
              <w:sz w:val="16"/>
              <w:szCs w:val="16"/>
            </w:rPr>
            <w:t>.</w:t>
          </w:r>
          <w:r w:rsidR="00C20644">
            <w:rPr>
              <w:rFonts w:ascii="Verdana" w:hAnsi="Verdana"/>
              <w:sz w:val="20"/>
              <w:szCs w:val="20"/>
            </w:rPr>
            <w:t xml:space="preserve"> </w:t>
          </w:r>
          <w:r w:rsidR="000E719C" w:rsidRPr="00C20644">
            <w:rPr>
              <w:rFonts w:ascii="Verdana" w:eastAsia="Times New Roman" w:hAnsi="Verdana"/>
              <w:sz w:val="16"/>
              <w:szCs w:val="16"/>
              <w:shd w:val="clear" w:color="auto" w:fill="FFFFFF"/>
            </w:rPr>
            <w:t>Please note: All materials produced by The Gardens Trust and its predecessor organisations are available for free download and reuse for non-commercial purposes. All such materials are subject to the © copyright of The Gardens Trust and may not be used for any commercial purpose without the permission of The Gardens Trust.</w:t>
          </w:r>
        </w:p>
      </w:sdtContent>
    </w:sdt>
    <w:sectPr w:rsidR="000B4A56" w:rsidRPr="00C20644" w:rsidSect="00CB7C1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1440" w:footer="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EC657" w14:textId="77777777" w:rsidR="00962BE9" w:rsidRDefault="00962BE9" w:rsidP="00FB10FE">
      <w:r>
        <w:separator/>
      </w:r>
    </w:p>
  </w:endnote>
  <w:endnote w:type="continuationSeparator" w:id="0">
    <w:p w14:paraId="6C32E257" w14:textId="77777777" w:rsidR="00962BE9" w:rsidRDefault="00962BE9" w:rsidP="00FB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gamo Std">
    <w:altName w:val="Cambria"/>
    <w:panose1 w:val="00000000000000000000"/>
    <w:charset w:val="4D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744401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FE26B5" w14:textId="77777777" w:rsidR="00824001" w:rsidRDefault="00824001" w:rsidP="00FB10F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1F9444" w14:textId="77777777" w:rsidR="00BA798B" w:rsidRDefault="00BA798B" w:rsidP="00FB1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946997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22241C" w14:textId="77777777" w:rsidR="00824001" w:rsidRDefault="00824001" w:rsidP="00CB7C19">
        <w:pPr>
          <w:pStyle w:val="Footer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D046AD" w14:textId="77777777" w:rsidR="00BA798B" w:rsidRDefault="00BA798B" w:rsidP="00FB1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744401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7E10D4" w14:textId="77777777" w:rsidR="00C42C68" w:rsidRDefault="00C42C68" w:rsidP="00CB7C19">
        <w:pPr>
          <w:pStyle w:val="Footer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1E585EBF" w14:textId="77777777" w:rsidR="00BA798B" w:rsidRDefault="00BA798B" w:rsidP="00FB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B49E4" w14:textId="77777777" w:rsidR="00962BE9" w:rsidRDefault="00962BE9" w:rsidP="00FB10FE">
      <w:r>
        <w:separator/>
      </w:r>
    </w:p>
  </w:footnote>
  <w:footnote w:type="continuationSeparator" w:id="0">
    <w:p w14:paraId="0A8089AE" w14:textId="77777777" w:rsidR="00962BE9" w:rsidRDefault="00962BE9" w:rsidP="00FB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741F4" w14:textId="77777777" w:rsidR="00BA798B" w:rsidRDefault="00BA798B" w:rsidP="00FB10F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EC2248" wp14:editId="3AEC0C2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 GENERAL USE TEMPLATE APRIL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D35AE" w14:textId="77777777" w:rsidR="00BA798B" w:rsidRDefault="00BA798B" w:rsidP="00FB10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9B38DF" wp14:editId="39E16A6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 GENERAL USE TEMPLATE APRIL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6053F"/>
    <w:multiLevelType w:val="hybridMultilevel"/>
    <w:tmpl w:val="C4F8DA42"/>
    <w:lvl w:ilvl="0" w:tplc="AA7018EC">
      <w:numFmt w:val="bullet"/>
      <w:lvlText w:val="-"/>
      <w:lvlJc w:val="left"/>
      <w:pPr>
        <w:ind w:left="-492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87F"/>
    <w:multiLevelType w:val="hybridMultilevel"/>
    <w:tmpl w:val="E54E9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42A9"/>
    <w:multiLevelType w:val="hybridMultilevel"/>
    <w:tmpl w:val="9F200A9E"/>
    <w:lvl w:ilvl="0" w:tplc="AA7018EC">
      <w:numFmt w:val="bullet"/>
      <w:lvlText w:val="-"/>
      <w:lvlJc w:val="left"/>
      <w:pPr>
        <w:ind w:left="-66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47BF1F1A"/>
    <w:multiLevelType w:val="hybridMultilevel"/>
    <w:tmpl w:val="ADBA67A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1DA20EA"/>
    <w:multiLevelType w:val="hybridMultilevel"/>
    <w:tmpl w:val="D5A48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7312B"/>
    <w:multiLevelType w:val="hybridMultilevel"/>
    <w:tmpl w:val="723E3E48"/>
    <w:lvl w:ilvl="0" w:tplc="D68E965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102D4"/>
    <w:multiLevelType w:val="hybridMultilevel"/>
    <w:tmpl w:val="607272EA"/>
    <w:lvl w:ilvl="0" w:tplc="AA7018EC">
      <w:numFmt w:val="bullet"/>
      <w:lvlText w:val="-"/>
      <w:lvlJc w:val="left"/>
      <w:pPr>
        <w:ind w:left="-492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23"/>
    <w:rsid w:val="00044E76"/>
    <w:rsid w:val="00057893"/>
    <w:rsid w:val="00064A7C"/>
    <w:rsid w:val="00071365"/>
    <w:rsid w:val="00085EA9"/>
    <w:rsid w:val="000C269E"/>
    <w:rsid w:val="000E719C"/>
    <w:rsid w:val="0012339A"/>
    <w:rsid w:val="00163D76"/>
    <w:rsid w:val="001735EA"/>
    <w:rsid w:val="00174BB7"/>
    <w:rsid w:val="00302826"/>
    <w:rsid w:val="003C4BC0"/>
    <w:rsid w:val="00414D8F"/>
    <w:rsid w:val="004C4D41"/>
    <w:rsid w:val="004F436A"/>
    <w:rsid w:val="005264C4"/>
    <w:rsid w:val="005440BE"/>
    <w:rsid w:val="005D6EED"/>
    <w:rsid w:val="005E6900"/>
    <w:rsid w:val="005F126F"/>
    <w:rsid w:val="00611B06"/>
    <w:rsid w:val="00613B4F"/>
    <w:rsid w:val="00616623"/>
    <w:rsid w:val="00621788"/>
    <w:rsid w:val="006476F8"/>
    <w:rsid w:val="0070794B"/>
    <w:rsid w:val="00722B82"/>
    <w:rsid w:val="00752073"/>
    <w:rsid w:val="00764346"/>
    <w:rsid w:val="007968FE"/>
    <w:rsid w:val="007F4576"/>
    <w:rsid w:val="00811879"/>
    <w:rsid w:val="00824001"/>
    <w:rsid w:val="008558D5"/>
    <w:rsid w:val="008572DE"/>
    <w:rsid w:val="00893AFD"/>
    <w:rsid w:val="008A071C"/>
    <w:rsid w:val="008E359E"/>
    <w:rsid w:val="008F3A28"/>
    <w:rsid w:val="0094022B"/>
    <w:rsid w:val="00962BE9"/>
    <w:rsid w:val="0099345F"/>
    <w:rsid w:val="009A473B"/>
    <w:rsid w:val="00A14523"/>
    <w:rsid w:val="00A14B29"/>
    <w:rsid w:val="00A76E52"/>
    <w:rsid w:val="00B515F2"/>
    <w:rsid w:val="00B84028"/>
    <w:rsid w:val="00BA798B"/>
    <w:rsid w:val="00BF269A"/>
    <w:rsid w:val="00C20644"/>
    <w:rsid w:val="00C42C68"/>
    <w:rsid w:val="00C53CE2"/>
    <w:rsid w:val="00C96902"/>
    <w:rsid w:val="00CB7C19"/>
    <w:rsid w:val="00CC052A"/>
    <w:rsid w:val="00D07848"/>
    <w:rsid w:val="00D23406"/>
    <w:rsid w:val="00D34505"/>
    <w:rsid w:val="00D70B42"/>
    <w:rsid w:val="00D714F5"/>
    <w:rsid w:val="00DD28AC"/>
    <w:rsid w:val="00DF390D"/>
    <w:rsid w:val="00E4378F"/>
    <w:rsid w:val="00E75887"/>
    <w:rsid w:val="00EA6A97"/>
    <w:rsid w:val="00EB23F8"/>
    <w:rsid w:val="00EE39BA"/>
    <w:rsid w:val="00EE6BF9"/>
    <w:rsid w:val="00EF48AB"/>
    <w:rsid w:val="00F15D14"/>
    <w:rsid w:val="00FB10FE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F459F"/>
  <w15:chartTrackingRefBased/>
  <w15:docId w15:val="{48107186-7A81-D642-A47F-2F36022B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FE"/>
    <w:pPr>
      <w:spacing w:after="200" w:line="360" w:lineRule="auto"/>
    </w:pPr>
    <w:rPr>
      <w:rFonts w:eastAsiaTheme="majorEastAsia" w:cstheme="minorHAnsi"/>
      <w:color w:val="4A4C44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text">
    <w:name w:val="Footer text"/>
    <w:basedOn w:val="Normal"/>
    <w:qFormat/>
    <w:rsid w:val="00E4378F"/>
    <w:pPr>
      <w:jc w:val="center"/>
    </w:pPr>
    <w:rPr>
      <w:rFonts w:ascii="Bergamo Std" w:hAnsi="Bergamo Std"/>
      <w:b/>
      <w:sz w:val="21"/>
    </w:rPr>
  </w:style>
  <w:style w:type="paragraph" w:styleId="NoSpacing">
    <w:name w:val="No Spacing"/>
    <w:link w:val="NoSpacingChar"/>
    <w:uiPriority w:val="1"/>
    <w:qFormat/>
    <w:rsid w:val="00BA798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A798B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A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8B"/>
    <w:rPr>
      <w:rFonts w:asciiTheme="majorHAnsi" w:eastAsiaTheme="majorEastAsia" w:hAnsiTheme="majorHAnsi" w:cstheme="majorBidi"/>
      <w:color w:val="4A4C44"/>
      <w:sz w:val="22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A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8B"/>
    <w:rPr>
      <w:rFonts w:asciiTheme="majorHAnsi" w:eastAsiaTheme="majorEastAsia" w:hAnsiTheme="majorHAnsi" w:cstheme="majorBidi"/>
      <w:color w:val="4A4C44"/>
      <w:sz w:val="22"/>
      <w:szCs w:val="22"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824001"/>
  </w:style>
  <w:style w:type="paragraph" w:styleId="BalloonText">
    <w:name w:val="Balloon Text"/>
    <w:basedOn w:val="Normal"/>
    <w:link w:val="BalloonTextChar"/>
    <w:uiPriority w:val="99"/>
    <w:semiHidden/>
    <w:unhideWhenUsed/>
    <w:rsid w:val="0012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9A"/>
    <w:rPr>
      <w:rFonts w:ascii="Segoe UI" w:eastAsiaTheme="majorEastAsia" w:hAnsi="Segoe UI" w:cs="Segoe UI"/>
      <w:color w:val="4A4C44"/>
      <w:sz w:val="18"/>
      <w:szCs w:val="18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7079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9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15F2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85E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Vine, James</dc:creator>
  <cp:keywords/>
  <dc:description/>
  <cp:lastModifiedBy>Sally Bate</cp:lastModifiedBy>
  <cp:revision>3</cp:revision>
  <cp:lastPrinted>2020-07-21T19:57:00Z</cp:lastPrinted>
  <dcterms:created xsi:type="dcterms:W3CDTF">2020-07-23T10:54:00Z</dcterms:created>
  <dcterms:modified xsi:type="dcterms:W3CDTF">2020-07-23T10:56:00Z</dcterms:modified>
</cp:coreProperties>
</file>