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CE92F" w14:textId="3175A1B6" w:rsidR="008B65BE" w:rsidRPr="008B65BE" w:rsidRDefault="008B65BE">
      <w:pPr>
        <w:rPr>
          <w:b/>
          <w:bCs/>
        </w:rPr>
      </w:pPr>
      <w:r w:rsidRPr="008B65BE">
        <w:rPr>
          <w:b/>
          <w:bCs/>
        </w:rPr>
        <w:t>Historic England Guidance on Cemeteries and Burial Grounds</w:t>
      </w:r>
    </w:p>
    <w:p w14:paraId="38C796F5" w14:textId="7258EF22" w:rsidR="008B65BE" w:rsidRDefault="008B65BE">
      <w:r>
        <w:t>A</w:t>
      </w:r>
      <w:r>
        <w:t xml:space="preserve"> range of advice on looking after historic cemeteries, churchyards and burial grounds</w:t>
      </w:r>
      <w:r>
        <w:t xml:space="preserve"> can be found at:</w:t>
      </w:r>
      <w:bookmarkStart w:id="0" w:name="_GoBack"/>
      <w:bookmarkEnd w:id="0"/>
    </w:p>
    <w:p w14:paraId="64267CF9" w14:textId="33DFEDFF" w:rsidR="009A50E5" w:rsidRDefault="008B65BE">
      <w:hyperlink r:id="rId4" w:history="1">
        <w:r w:rsidRPr="003C13B6">
          <w:rPr>
            <w:rStyle w:val="Hyperlink"/>
          </w:rPr>
          <w:t>https://historicengland.org.uk/advice/caring-for-heritage/cemeteries-and-burial-grounds/</w:t>
        </w:r>
      </w:hyperlink>
      <w:r>
        <w:t xml:space="preserve"> </w:t>
      </w:r>
    </w:p>
    <w:sectPr w:rsidR="009A5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BE"/>
    <w:rsid w:val="008B65BE"/>
    <w:rsid w:val="009A50E5"/>
    <w:rsid w:val="00D3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49535"/>
  <w15:chartTrackingRefBased/>
  <w15:docId w15:val="{26846A49-756A-454A-A277-AFF94519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5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istoricengland.org.uk/advice/caring-for-heritage/cemeteries-and-burial-groun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McMillan</dc:creator>
  <cp:keywords/>
  <dc:description/>
  <cp:lastModifiedBy>Tamsin McMillan</cp:lastModifiedBy>
  <cp:revision>1</cp:revision>
  <dcterms:created xsi:type="dcterms:W3CDTF">2020-01-14T13:32:00Z</dcterms:created>
  <dcterms:modified xsi:type="dcterms:W3CDTF">2020-01-14T13:34:00Z</dcterms:modified>
</cp:coreProperties>
</file>