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CBA" w:rsidRDefault="00706FBC" w:rsidP="008F3CBA">
      <w:pPr>
        <w:ind w:left="1276" w:hanging="1276"/>
        <w:rPr>
          <w:rFonts w:ascii="Verdana" w:hAnsi="Verdana"/>
          <w:color w:val="00B050"/>
        </w:rPr>
      </w:pPr>
      <w:r w:rsidRPr="00D521CE">
        <w:rPr>
          <w:rFonts w:ascii="Verdana" w:hAnsi="Verdana"/>
          <w:b/>
          <w:bCs/>
          <w:color w:val="00B050"/>
        </w:rPr>
        <w:t>Summary</w:t>
      </w:r>
      <w:r w:rsidRPr="00D521CE">
        <w:rPr>
          <w:rFonts w:ascii="Verdana" w:hAnsi="Verdana"/>
          <w:color w:val="00B050"/>
        </w:rPr>
        <w:t xml:space="preserve">: </w:t>
      </w:r>
    </w:p>
    <w:p w:rsidR="008F3CBA" w:rsidRDefault="008F3CBA" w:rsidP="008F3CBA">
      <w:pPr>
        <w:ind w:left="1276"/>
        <w:rPr>
          <w:rFonts w:ascii="Verdana" w:hAnsi="Verdana"/>
          <w:i/>
          <w:sz w:val="22"/>
          <w:szCs w:val="22"/>
        </w:rPr>
      </w:pPr>
      <w:r>
        <w:rPr>
          <w:rFonts w:ascii="Verdana" w:hAnsi="Verdana"/>
          <w:i/>
          <w:sz w:val="22"/>
          <w:szCs w:val="22"/>
        </w:rPr>
        <w:t>Date</w:t>
      </w:r>
    </w:p>
    <w:p w:rsidR="008F3CBA" w:rsidRDefault="008F3CBA" w:rsidP="008F3CBA">
      <w:pPr>
        <w:ind w:left="1276"/>
        <w:rPr>
          <w:rFonts w:ascii="Verdana" w:hAnsi="Verdana"/>
          <w:i/>
          <w:sz w:val="22"/>
          <w:szCs w:val="22"/>
        </w:rPr>
      </w:pPr>
      <w:r>
        <w:rPr>
          <w:rFonts w:ascii="Verdana" w:hAnsi="Verdana"/>
          <w:i/>
          <w:sz w:val="22"/>
          <w:szCs w:val="22"/>
        </w:rPr>
        <w:t>Head of Development Management</w:t>
      </w:r>
    </w:p>
    <w:p w:rsidR="008F3CBA" w:rsidRDefault="008F3CBA" w:rsidP="008F3CBA">
      <w:pPr>
        <w:ind w:left="1276"/>
        <w:rPr>
          <w:rFonts w:ascii="Verdana" w:hAnsi="Verdana"/>
          <w:i/>
          <w:sz w:val="22"/>
          <w:szCs w:val="22"/>
        </w:rPr>
      </w:pPr>
      <w:r>
        <w:rPr>
          <w:rFonts w:ascii="Verdana" w:hAnsi="Verdana"/>
          <w:i/>
          <w:sz w:val="22"/>
          <w:szCs w:val="22"/>
        </w:rPr>
        <w:t>Address</w:t>
      </w:r>
    </w:p>
    <w:p w:rsidR="008F3CBA" w:rsidRDefault="008F3CBA" w:rsidP="008F3CBA">
      <w:pPr>
        <w:ind w:left="1276"/>
        <w:rPr>
          <w:rFonts w:ascii="Verdana" w:hAnsi="Verdana"/>
          <w:i/>
          <w:sz w:val="22"/>
          <w:szCs w:val="22"/>
        </w:rPr>
      </w:pPr>
      <w:r>
        <w:rPr>
          <w:rFonts w:ascii="Verdana" w:hAnsi="Verdana"/>
          <w:i/>
          <w:sz w:val="22"/>
          <w:szCs w:val="22"/>
        </w:rPr>
        <w:t>[mark for the attention of the case officer if you have the name]</w:t>
      </w:r>
    </w:p>
    <w:p w:rsidR="008F3CBA" w:rsidRDefault="008F3CBA" w:rsidP="008F3CBA">
      <w:pPr>
        <w:ind w:left="1276"/>
        <w:rPr>
          <w:rFonts w:ascii="Verdana" w:hAnsi="Verdana"/>
          <w:sz w:val="22"/>
          <w:szCs w:val="22"/>
        </w:rPr>
      </w:pPr>
    </w:p>
    <w:p w:rsidR="008F3CBA" w:rsidRDefault="008F3CBA" w:rsidP="008F3CBA">
      <w:pPr>
        <w:ind w:left="1276"/>
        <w:rPr>
          <w:rFonts w:ascii="Verdana" w:hAnsi="Verdana"/>
          <w:sz w:val="22"/>
          <w:szCs w:val="22"/>
        </w:rPr>
      </w:pPr>
    </w:p>
    <w:p w:rsidR="008F3CBA" w:rsidRDefault="008F3CBA" w:rsidP="008F3CBA">
      <w:pPr>
        <w:ind w:left="1276"/>
        <w:rPr>
          <w:rFonts w:ascii="Verdana" w:hAnsi="Verdana"/>
          <w:sz w:val="22"/>
          <w:szCs w:val="22"/>
        </w:rPr>
      </w:pPr>
      <w:r>
        <w:rPr>
          <w:rFonts w:ascii="Verdana" w:hAnsi="Verdana"/>
          <w:sz w:val="22"/>
          <w:szCs w:val="22"/>
        </w:rPr>
        <w:t>Dear Sir,</w:t>
      </w:r>
    </w:p>
    <w:p w:rsidR="008F3CBA" w:rsidRDefault="008F3CBA" w:rsidP="008F3CBA">
      <w:pPr>
        <w:ind w:left="1276"/>
        <w:rPr>
          <w:rFonts w:ascii="Verdana" w:hAnsi="Verdana"/>
          <w:sz w:val="22"/>
          <w:szCs w:val="22"/>
        </w:rPr>
      </w:pPr>
    </w:p>
    <w:p w:rsidR="008F3CBA" w:rsidRDefault="008F3CBA" w:rsidP="008F3CBA">
      <w:pPr>
        <w:ind w:left="1276"/>
        <w:rPr>
          <w:rFonts w:ascii="Verdana" w:hAnsi="Verdana"/>
          <w:b/>
          <w:i/>
          <w:sz w:val="22"/>
          <w:szCs w:val="22"/>
        </w:rPr>
      </w:pPr>
      <w:r>
        <w:rPr>
          <w:rFonts w:ascii="Verdana" w:hAnsi="Verdana"/>
          <w:b/>
          <w:i/>
          <w:sz w:val="22"/>
          <w:szCs w:val="22"/>
        </w:rPr>
        <w:t>14/xxx (application details)</w:t>
      </w:r>
    </w:p>
    <w:p w:rsidR="008F3CBA" w:rsidRDefault="008F3CBA" w:rsidP="008F3CBA">
      <w:pPr>
        <w:ind w:left="1276"/>
        <w:rPr>
          <w:rFonts w:ascii="Verdana" w:hAnsi="Verdana"/>
          <w:sz w:val="22"/>
          <w:szCs w:val="22"/>
        </w:rPr>
      </w:pPr>
    </w:p>
    <w:p w:rsidR="008F3CBA" w:rsidRDefault="008F3CBA" w:rsidP="008F3CBA">
      <w:pPr>
        <w:ind w:left="1276"/>
        <w:rPr>
          <w:rFonts w:ascii="Verdana" w:hAnsi="Verdana"/>
          <w:i/>
          <w:sz w:val="22"/>
          <w:szCs w:val="22"/>
        </w:rPr>
      </w:pPr>
      <w:r>
        <w:rPr>
          <w:rFonts w:ascii="Verdana" w:hAnsi="Verdana"/>
          <w:sz w:val="22"/>
          <w:szCs w:val="22"/>
        </w:rPr>
        <w:t xml:space="preserve">We are grateful for the opportunity to comment on this application, which has a material impact on the significance of </w:t>
      </w:r>
      <w:r>
        <w:rPr>
          <w:rFonts w:ascii="Verdana" w:hAnsi="Verdana"/>
          <w:i/>
          <w:sz w:val="22"/>
          <w:szCs w:val="22"/>
        </w:rPr>
        <w:t xml:space="preserve">[give name of the park or garden], </w:t>
      </w:r>
      <w:r>
        <w:rPr>
          <w:rFonts w:ascii="Verdana" w:hAnsi="Verdana"/>
          <w:sz w:val="22"/>
          <w:szCs w:val="22"/>
        </w:rPr>
        <w:t xml:space="preserve">a historic designed landscape which is Registered by Historic England at Grade </w:t>
      </w:r>
      <w:r>
        <w:rPr>
          <w:rFonts w:ascii="Verdana" w:hAnsi="Verdana"/>
          <w:i/>
          <w:sz w:val="22"/>
          <w:szCs w:val="22"/>
        </w:rPr>
        <w:t xml:space="preserve">[give grade – I, II*, II].  </w:t>
      </w:r>
      <w:r>
        <w:rPr>
          <w:rFonts w:ascii="Verdana" w:hAnsi="Verdana"/>
          <w:sz w:val="22"/>
          <w:szCs w:val="22"/>
        </w:rPr>
        <w:t>The inclusion of this site on the national register is a material consideration.</w:t>
      </w:r>
    </w:p>
    <w:p w:rsidR="008F3CBA" w:rsidRDefault="008F3CBA" w:rsidP="008F3CBA">
      <w:pPr>
        <w:ind w:left="1276"/>
        <w:rPr>
          <w:rFonts w:ascii="Verdana" w:hAnsi="Verdana"/>
          <w:sz w:val="22"/>
          <w:szCs w:val="22"/>
        </w:rPr>
      </w:pPr>
    </w:p>
    <w:p w:rsidR="008F3CBA" w:rsidRDefault="008F3CBA" w:rsidP="008F3CBA">
      <w:pPr>
        <w:ind w:left="1276"/>
        <w:rPr>
          <w:rFonts w:ascii="Verdana" w:hAnsi="Verdana"/>
          <w:sz w:val="22"/>
          <w:szCs w:val="22"/>
        </w:rPr>
      </w:pPr>
      <w:r>
        <w:rPr>
          <w:rFonts w:ascii="Verdana" w:hAnsi="Verdana"/>
          <w:i/>
          <w:sz w:val="22"/>
        </w:rPr>
        <w:t xml:space="preserve">We write to object/support/other stance </w:t>
      </w:r>
      <w:r>
        <w:rPr>
          <w:rFonts w:ascii="Verdana" w:hAnsi="Verdana"/>
          <w:sz w:val="22"/>
        </w:rPr>
        <w:t>this application, which will</w:t>
      </w:r>
      <w:r>
        <w:rPr>
          <w:rFonts w:ascii="Verdana" w:hAnsi="Verdana"/>
          <w:i/>
          <w:sz w:val="22"/>
        </w:rPr>
        <w:t xml:space="preserve"> [summarise impact in one sentence].</w:t>
      </w:r>
    </w:p>
    <w:p w:rsidR="008F3CBA" w:rsidRDefault="008F3CBA" w:rsidP="008F3CBA">
      <w:pPr>
        <w:ind w:left="1276"/>
        <w:rPr>
          <w:rFonts w:ascii="Verdana" w:hAnsi="Verdana"/>
          <w:sz w:val="22"/>
          <w:szCs w:val="22"/>
        </w:rPr>
      </w:pPr>
    </w:p>
    <w:p w:rsidR="008F3CBA" w:rsidRDefault="008F3CBA" w:rsidP="008F3CBA">
      <w:pPr>
        <w:ind w:left="1276"/>
        <w:rPr>
          <w:rFonts w:ascii="Verdana" w:hAnsi="Verdana"/>
          <w:i/>
          <w:sz w:val="22"/>
          <w:szCs w:val="22"/>
        </w:rPr>
      </w:pPr>
      <w:r>
        <w:rPr>
          <w:rFonts w:ascii="Verdana" w:hAnsi="Verdana"/>
          <w:i/>
          <w:sz w:val="22"/>
        </w:rPr>
        <w:t>[Add a s</w:t>
      </w:r>
      <w:r>
        <w:rPr>
          <w:rFonts w:ascii="Verdana" w:hAnsi="Verdana"/>
          <w:i/>
          <w:sz w:val="22"/>
          <w:szCs w:val="22"/>
        </w:rPr>
        <w:t>hort para</w:t>
      </w:r>
      <w:r>
        <w:rPr>
          <w:rFonts w:ascii="Verdana" w:hAnsi="Verdana"/>
          <w:i/>
          <w:sz w:val="22"/>
        </w:rPr>
        <w:t>graph</w:t>
      </w:r>
      <w:r>
        <w:rPr>
          <w:rFonts w:ascii="Verdana" w:hAnsi="Verdana"/>
          <w:i/>
          <w:sz w:val="22"/>
          <w:szCs w:val="22"/>
        </w:rPr>
        <w:t xml:space="preserve"> on </w:t>
      </w:r>
      <w:r>
        <w:rPr>
          <w:rFonts w:ascii="Verdana" w:hAnsi="Verdana"/>
          <w:i/>
          <w:sz w:val="22"/>
        </w:rPr>
        <w:t>your County Gardens</w:t>
      </w:r>
      <w:r>
        <w:rPr>
          <w:rFonts w:ascii="Verdana" w:hAnsi="Verdana"/>
          <w:i/>
          <w:sz w:val="22"/>
          <w:szCs w:val="22"/>
        </w:rPr>
        <w:t xml:space="preserve"> Trust, and how it sees its role.</w:t>
      </w:r>
      <w:r>
        <w:rPr>
          <w:rFonts w:ascii="Verdana" w:hAnsi="Verdana"/>
          <w:i/>
          <w:sz w:val="22"/>
        </w:rPr>
        <w:t>]</w:t>
      </w:r>
      <w:r>
        <w:rPr>
          <w:rFonts w:ascii="Verdana" w:hAnsi="Verdana"/>
          <w:i/>
          <w:sz w:val="22"/>
          <w:szCs w:val="22"/>
        </w:rPr>
        <w:t xml:space="preserve"> </w:t>
      </w:r>
    </w:p>
    <w:p w:rsidR="008F3CBA" w:rsidRDefault="008F3CBA" w:rsidP="008F3CBA">
      <w:pPr>
        <w:ind w:left="1276"/>
        <w:rPr>
          <w:rFonts w:ascii="Verdana" w:hAnsi="Verdana"/>
          <w:sz w:val="22"/>
          <w:szCs w:val="22"/>
        </w:rPr>
      </w:pPr>
      <w:r>
        <w:rPr>
          <w:rFonts w:ascii="Verdana" w:hAnsi="Verdana"/>
          <w:sz w:val="22"/>
          <w:szCs w:val="22"/>
        </w:rPr>
        <w:t xml:space="preserve">As previously notified to you, the Gardens Trust, which is the statutory consultee on matters concerning registered parks and gardens, is now working closely with County Garden Trusts to comment on planning applications and fulfil this statutory role. For further information, we refer  you to the Gardens Trust publication </w:t>
      </w:r>
      <w:r>
        <w:rPr>
          <w:rFonts w:ascii="Verdana" w:hAnsi="Verdana"/>
          <w:i/>
          <w:sz w:val="22"/>
          <w:szCs w:val="22"/>
        </w:rPr>
        <w:t>The Planning System in England and the Protection of Historic Parks and Gardens</w:t>
      </w:r>
      <w:r>
        <w:rPr>
          <w:rFonts w:ascii="Verdana" w:hAnsi="Verdana"/>
          <w:sz w:val="22"/>
          <w:szCs w:val="22"/>
        </w:rPr>
        <w:t xml:space="preserve"> (2016), which is available online at </w:t>
      </w:r>
      <w:hyperlink r:id="rId5" w:history="1">
        <w:r w:rsidRPr="00F96F22">
          <w:rPr>
            <w:rStyle w:val="Hyperlink"/>
            <w:rFonts w:ascii="Verdana" w:hAnsi="Verdana"/>
            <w:sz w:val="22"/>
            <w:szCs w:val="22"/>
          </w:rPr>
          <w:t>www.thegardenstrust.org</w:t>
        </w:r>
      </w:hyperlink>
    </w:p>
    <w:p w:rsidR="008F3CBA" w:rsidRDefault="008F3CBA" w:rsidP="008F3CBA">
      <w:pPr>
        <w:ind w:left="1276"/>
        <w:rPr>
          <w:rFonts w:ascii="Verdana" w:hAnsi="Verdana"/>
          <w:sz w:val="22"/>
          <w:szCs w:val="22"/>
        </w:rPr>
      </w:pPr>
    </w:p>
    <w:p w:rsidR="008F3CBA" w:rsidRDefault="008F3CBA" w:rsidP="008F3CBA">
      <w:pPr>
        <w:ind w:left="1276" w:hanging="1276"/>
        <w:rPr>
          <w:rFonts w:ascii="Verdana" w:hAnsi="Verdana"/>
          <w:color w:val="00B050"/>
        </w:rPr>
      </w:pPr>
      <w:r w:rsidRPr="00D521CE">
        <w:rPr>
          <w:rFonts w:ascii="Verdana" w:hAnsi="Verdana"/>
          <w:b/>
          <w:bCs/>
          <w:color w:val="00B050"/>
        </w:rPr>
        <w:t>S</w:t>
      </w:r>
      <w:r>
        <w:rPr>
          <w:rFonts w:ascii="Verdana" w:hAnsi="Verdana"/>
          <w:b/>
          <w:bCs/>
          <w:color w:val="00B050"/>
        </w:rPr>
        <w:t>ignificance</w:t>
      </w:r>
      <w:r w:rsidRPr="00D521CE">
        <w:rPr>
          <w:rFonts w:ascii="Verdana" w:hAnsi="Verdana"/>
          <w:color w:val="00B050"/>
        </w:rPr>
        <w:t xml:space="preserve">: </w:t>
      </w:r>
    </w:p>
    <w:p w:rsidR="008F3CBA" w:rsidRDefault="008F3CBA" w:rsidP="008F3CBA">
      <w:pPr>
        <w:ind w:left="1418"/>
        <w:rPr>
          <w:rFonts w:ascii="Verdana" w:hAnsi="Verdana"/>
          <w:i/>
          <w:sz w:val="22"/>
          <w:szCs w:val="22"/>
        </w:rPr>
      </w:pPr>
      <w:r>
        <w:rPr>
          <w:rFonts w:ascii="Verdana" w:hAnsi="Verdana"/>
          <w:i/>
          <w:sz w:val="22"/>
          <w:szCs w:val="22"/>
        </w:rPr>
        <w:t>We have made a site visit</w:t>
      </w:r>
      <w:r>
        <w:rPr>
          <w:rFonts w:ascii="Verdana" w:hAnsi="Verdana"/>
          <w:sz w:val="22"/>
          <w:szCs w:val="22"/>
        </w:rPr>
        <w:t xml:space="preserve"> </w:t>
      </w:r>
      <w:r>
        <w:rPr>
          <w:rFonts w:ascii="Verdana" w:hAnsi="Verdana"/>
          <w:sz w:val="22"/>
        </w:rPr>
        <w:t>[</w:t>
      </w:r>
      <w:r>
        <w:rPr>
          <w:rFonts w:ascii="Verdana" w:hAnsi="Verdana"/>
          <w:sz w:val="22"/>
          <w:szCs w:val="22"/>
        </w:rPr>
        <w:t>if you have</w:t>
      </w:r>
      <w:r>
        <w:rPr>
          <w:rFonts w:ascii="Verdana" w:hAnsi="Verdana"/>
          <w:sz w:val="22"/>
        </w:rPr>
        <w:t>]</w:t>
      </w:r>
      <w:r>
        <w:rPr>
          <w:rFonts w:ascii="Verdana" w:hAnsi="Verdana"/>
          <w:sz w:val="22"/>
          <w:szCs w:val="22"/>
        </w:rPr>
        <w:t xml:space="preserve"> and undertaken further research</w:t>
      </w:r>
      <w:r>
        <w:rPr>
          <w:rFonts w:ascii="Verdana" w:hAnsi="Verdana"/>
          <w:sz w:val="22"/>
        </w:rPr>
        <w:t xml:space="preserve"> </w:t>
      </w:r>
      <w:r>
        <w:rPr>
          <w:rFonts w:ascii="Verdana" w:hAnsi="Verdana"/>
          <w:i/>
          <w:sz w:val="22"/>
        </w:rPr>
        <w:t>[</w:t>
      </w:r>
      <w:r>
        <w:rPr>
          <w:rFonts w:ascii="Verdana" w:hAnsi="Verdana"/>
          <w:i/>
          <w:sz w:val="22"/>
          <w:szCs w:val="22"/>
        </w:rPr>
        <w:t>say what, if relevant</w:t>
      </w:r>
      <w:r>
        <w:rPr>
          <w:rFonts w:ascii="Verdana" w:hAnsi="Verdana"/>
          <w:i/>
          <w:sz w:val="22"/>
        </w:rPr>
        <w:t>]</w:t>
      </w:r>
      <w:r>
        <w:rPr>
          <w:rFonts w:ascii="Verdana" w:hAnsi="Verdana"/>
          <w:i/>
          <w:sz w:val="22"/>
          <w:szCs w:val="22"/>
        </w:rPr>
        <w:t xml:space="preserve">.  </w:t>
      </w:r>
      <w:r>
        <w:rPr>
          <w:rFonts w:ascii="Verdana" w:hAnsi="Verdana"/>
          <w:sz w:val="22"/>
          <w:szCs w:val="22"/>
        </w:rPr>
        <w:t xml:space="preserve">The </w:t>
      </w:r>
      <w:r>
        <w:rPr>
          <w:rFonts w:ascii="Verdana" w:hAnsi="Verdana"/>
          <w:b/>
          <w:sz w:val="22"/>
          <w:szCs w:val="22"/>
        </w:rPr>
        <w:t>significance</w:t>
      </w:r>
      <w:r>
        <w:rPr>
          <w:rFonts w:ascii="Verdana" w:hAnsi="Verdana"/>
          <w:sz w:val="22"/>
          <w:szCs w:val="22"/>
        </w:rPr>
        <w:t xml:space="preserve"> of </w:t>
      </w:r>
      <w:r>
        <w:rPr>
          <w:rFonts w:ascii="Verdana" w:hAnsi="Verdana"/>
          <w:i/>
          <w:sz w:val="22"/>
        </w:rPr>
        <w:t>[site name]</w:t>
      </w:r>
      <w:r>
        <w:rPr>
          <w:rFonts w:ascii="Verdana" w:hAnsi="Verdana"/>
          <w:sz w:val="22"/>
          <w:szCs w:val="22"/>
        </w:rPr>
        <w:t xml:space="preserve"> is </w:t>
      </w:r>
      <w:r>
        <w:rPr>
          <w:rFonts w:ascii="Verdana" w:hAnsi="Verdana"/>
          <w:i/>
          <w:sz w:val="22"/>
        </w:rPr>
        <w:t xml:space="preserve">[include a brief description of the site’s significance. Your CGT’s researchers may already have this, or it may be on the Register entry, or HER entry. If not, you should try to write one, using the HLP guidance on Significance on the Resource Hub at </w:t>
      </w:r>
      <w:hyperlink r:id="rId6" w:history="1">
        <w:r>
          <w:rPr>
            <w:rStyle w:val="Hyperlink"/>
            <w:rFonts w:ascii="Verdana" w:hAnsi="Verdana"/>
            <w:sz w:val="22"/>
          </w:rPr>
          <w:t>www.thegardenstrust.org</w:t>
        </w:r>
      </w:hyperlink>
      <w:r>
        <w:rPr>
          <w:rFonts w:ascii="Verdana" w:hAnsi="Verdana"/>
          <w:i/>
          <w:sz w:val="22"/>
        </w:rPr>
        <w:t>. You can also i</w:t>
      </w:r>
      <w:r>
        <w:rPr>
          <w:rFonts w:ascii="Verdana" w:hAnsi="Verdana"/>
          <w:i/>
          <w:sz w:val="22"/>
          <w:szCs w:val="22"/>
        </w:rPr>
        <w:t>nclude the rele</w:t>
      </w:r>
      <w:r>
        <w:rPr>
          <w:rFonts w:ascii="Verdana" w:hAnsi="Verdana"/>
          <w:i/>
          <w:sz w:val="22"/>
        </w:rPr>
        <w:t>vant</w:t>
      </w:r>
      <w:r>
        <w:rPr>
          <w:rFonts w:ascii="Verdana" w:hAnsi="Verdana"/>
          <w:i/>
          <w:sz w:val="22"/>
          <w:szCs w:val="22"/>
        </w:rPr>
        <w:t xml:space="preserve"> entry the Register if it helps.]</w:t>
      </w:r>
    </w:p>
    <w:p w:rsidR="008F3CBA" w:rsidRDefault="008F3CBA" w:rsidP="008F3CBA">
      <w:pPr>
        <w:ind w:left="1418"/>
        <w:rPr>
          <w:rFonts w:ascii="Verdana" w:hAnsi="Verdana"/>
          <w:i/>
          <w:sz w:val="22"/>
          <w:szCs w:val="22"/>
        </w:rPr>
      </w:pPr>
    </w:p>
    <w:p w:rsidR="008F3CBA" w:rsidRPr="008F3CBA" w:rsidRDefault="008F3CBA" w:rsidP="008F3CBA">
      <w:pPr>
        <w:ind w:left="1276" w:hanging="1276"/>
        <w:rPr>
          <w:rFonts w:ascii="Verdana" w:hAnsi="Verdana"/>
          <w:color w:val="00B050"/>
        </w:rPr>
      </w:pPr>
      <w:r>
        <w:rPr>
          <w:rFonts w:ascii="Verdana" w:hAnsi="Verdana"/>
          <w:b/>
          <w:bCs/>
          <w:color w:val="00B050"/>
        </w:rPr>
        <w:t>Impact</w:t>
      </w:r>
      <w:r w:rsidRPr="00D521CE">
        <w:rPr>
          <w:rFonts w:ascii="Verdana" w:hAnsi="Verdana"/>
          <w:color w:val="00B050"/>
        </w:rPr>
        <w:t xml:space="preserve">: </w:t>
      </w:r>
    </w:p>
    <w:p w:rsidR="008F3CBA" w:rsidRDefault="008F3CBA" w:rsidP="008F3CBA">
      <w:pPr>
        <w:ind w:left="1276"/>
        <w:rPr>
          <w:rFonts w:ascii="Verdana" w:hAnsi="Verdana"/>
          <w:i/>
          <w:sz w:val="22"/>
        </w:rPr>
      </w:pPr>
      <w:r>
        <w:rPr>
          <w:rFonts w:ascii="Verdana" w:hAnsi="Verdana"/>
          <w:i/>
          <w:sz w:val="22"/>
        </w:rPr>
        <w:t>[Use the following paragraphs to s</w:t>
      </w:r>
      <w:r>
        <w:rPr>
          <w:rFonts w:ascii="Verdana" w:hAnsi="Verdana"/>
          <w:i/>
          <w:sz w:val="22"/>
          <w:szCs w:val="22"/>
        </w:rPr>
        <w:t xml:space="preserve">tate the proposal’s </w:t>
      </w:r>
      <w:r>
        <w:rPr>
          <w:rFonts w:ascii="Verdana" w:hAnsi="Verdana"/>
          <w:b/>
          <w:i/>
          <w:sz w:val="22"/>
          <w:szCs w:val="22"/>
        </w:rPr>
        <w:t>impact</w:t>
      </w:r>
      <w:r>
        <w:rPr>
          <w:rFonts w:ascii="Verdana" w:hAnsi="Verdana"/>
          <w:b/>
          <w:i/>
          <w:sz w:val="22"/>
        </w:rPr>
        <w:t xml:space="preserve"> </w:t>
      </w:r>
      <w:r>
        <w:rPr>
          <w:rFonts w:ascii="Verdana" w:hAnsi="Verdana"/>
          <w:i/>
          <w:sz w:val="22"/>
        </w:rPr>
        <w:t>on the site’s significance – this will form the bulk of your letter.</w:t>
      </w:r>
      <w:r>
        <w:rPr>
          <w:rFonts w:ascii="Verdana" w:hAnsi="Verdana"/>
          <w:b/>
          <w:i/>
          <w:sz w:val="22"/>
        </w:rPr>
        <w:t xml:space="preserve"> </w:t>
      </w:r>
      <w:r>
        <w:rPr>
          <w:rFonts w:ascii="Verdana" w:hAnsi="Verdana"/>
          <w:i/>
          <w:sz w:val="22"/>
        </w:rPr>
        <w:t xml:space="preserve">If you are struggling to determine this, it might be because the applicant has inadequately addressed the requirement to provide an </w:t>
      </w:r>
      <w:r>
        <w:rPr>
          <w:rFonts w:ascii="Verdana" w:hAnsi="Verdana"/>
          <w:i/>
          <w:sz w:val="22"/>
          <w:szCs w:val="22"/>
        </w:rPr>
        <w:t>analysis of</w:t>
      </w:r>
      <w:r>
        <w:rPr>
          <w:rFonts w:ascii="Verdana" w:hAnsi="Verdana"/>
          <w:i/>
          <w:sz w:val="22"/>
        </w:rPr>
        <w:t xml:space="preserve"> the site’s significance and the</w:t>
      </w:r>
      <w:r>
        <w:rPr>
          <w:rFonts w:ascii="Verdana" w:hAnsi="Verdana"/>
          <w:i/>
          <w:sz w:val="22"/>
          <w:szCs w:val="22"/>
        </w:rPr>
        <w:t xml:space="preserve"> impact</w:t>
      </w:r>
      <w:r>
        <w:rPr>
          <w:rFonts w:ascii="Verdana" w:hAnsi="Verdana"/>
          <w:i/>
          <w:sz w:val="22"/>
        </w:rPr>
        <w:t xml:space="preserve"> of the proposal on this significance</w:t>
      </w:r>
      <w:r>
        <w:rPr>
          <w:rFonts w:ascii="Verdana" w:hAnsi="Verdana"/>
          <w:i/>
          <w:sz w:val="22"/>
          <w:szCs w:val="22"/>
        </w:rPr>
        <w:t>, eg in an environm</w:t>
      </w:r>
      <w:r>
        <w:rPr>
          <w:rFonts w:ascii="Verdana" w:hAnsi="Verdana"/>
          <w:i/>
          <w:sz w:val="22"/>
        </w:rPr>
        <w:t>ental, heritage, or design and access statement</w:t>
      </w:r>
      <w:r>
        <w:rPr>
          <w:rFonts w:ascii="Verdana" w:hAnsi="Verdana"/>
          <w:i/>
          <w:sz w:val="22"/>
          <w:szCs w:val="22"/>
        </w:rPr>
        <w:t xml:space="preserve">? </w:t>
      </w:r>
      <w:r>
        <w:rPr>
          <w:rFonts w:ascii="Verdana" w:hAnsi="Verdana"/>
          <w:i/>
          <w:sz w:val="22"/>
        </w:rPr>
        <w:t>If this is the case, you can say so and request that the applicant provides this information before the application is considered.]</w:t>
      </w:r>
    </w:p>
    <w:p w:rsidR="008F3CBA" w:rsidRDefault="008F3CBA" w:rsidP="008F3CBA">
      <w:pPr>
        <w:ind w:left="1276"/>
        <w:rPr>
          <w:rFonts w:ascii="Verdana" w:hAnsi="Verdana"/>
          <w:i/>
          <w:sz w:val="22"/>
          <w:szCs w:val="22"/>
        </w:rPr>
      </w:pPr>
    </w:p>
    <w:p w:rsidR="008F3CBA" w:rsidRDefault="008F3CBA" w:rsidP="008F3CBA">
      <w:pPr>
        <w:ind w:left="1276" w:hanging="1276"/>
        <w:rPr>
          <w:rFonts w:ascii="Verdana" w:hAnsi="Verdana"/>
          <w:color w:val="00B050"/>
        </w:rPr>
      </w:pPr>
      <w:r>
        <w:rPr>
          <w:rFonts w:ascii="Verdana" w:hAnsi="Verdana"/>
          <w:b/>
          <w:bCs/>
          <w:color w:val="00B050"/>
        </w:rPr>
        <w:t>Policy</w:t>
      </w:r>
      <w:r w:rsidRPr="00D521CE">
        <w:rPr>
          <w:rFonts w:ascii="Verdana" w:hAnsi="Verdana"/>
          <w:color w:val="00B050"/>
        </w:rPr>
        <w:t xml:space="preserve">: </w:t>
      </w:r>
    </w:p>
    <w:p w:rsidR="008F3CBA" w:rsidRDefault="008F3CBA" w:rsidP="008F3CBA">
      <w:pPr>
        <w:ind w:left="1276"/>
        <w:rPr>
          <w:rFonts w:ascii="Verdana" w:hAnsi="Verdana"/>
          <w:i/>
          <w:sz w:val="22"/>
        </w:rPr>
      </w:pPr>
      <w:r>
        <w:rPr>
          <w:rFonts w:ascii="Verdana" w:hAnsi="Verdana"/>
          <w:sz w:val="22"/>
        </w:rPr>
        <w:lastRenderedPageBreak/>
        <w:t>There is</w:t>
      </w:r>
      <w:r>
        <w:rPr>
          <w:rFonts w:ascii="Verdana" w:hAnsi="Verdana"/>
          <w:sz w:val="22"/>
          <w:szCs w:val="22"/>
        </w:rPr>
        <w:t xml:space="preserve"> national and local </w:t>
      </w:r>
      <w:r>
        <w:rPr>
          <w:rFonts w:ascii="Verdana" w:hAnsi="Verdana"/>
          <w:b/>
          <w:sz w:val="22"/>
        </w:rPr>
        <w:t>policy</w:t>
      </w:r>
      <w:r>
        <w:rPr>
          <w:rFonts w:ascii="Verdana" w:hAnsi="Verdana"/>
          <w:sz w:val="22"/>
          <w:szCs w:val="22"/>
        </w:rPr>
        <w:t xml:space="preserve"> of relevance to this applicatio</w:t>
      </w:r>
      <w:r>
        <w:rPr>
          <w:rFonts w:ascii="Verdana" w:hAnsi="Verdana"/>
          <w:sz w:val="22"/>
        </w:rPr>
        <w:t xml:space="preserve">n.  At a national level, we refer you to National Planning Policy Framework Paragraph </w:t>
      </w:r>
      <w:r>
        <w:rPr>
          <w:rFonts w:ascii="Verdana" w:hAnsi="Verdana"/>
          <w:i/>
          <w:sz w:val="22"/>
        </w:rPr>
        <w:t>[insert paragraph number here, choosing one from Section 12. Relevant extracts from the NPPF are given in a handout on the Resource Hub at www.thegardenstrust.org]</w:t>
      </w:r>
      <w:r>
        <w:rPr>
          <w:rFonts w:ascii="Verdana" w:hAnsi="Verdana"/>
          <w:sz w:val="22"/>
          <w:szCs w:val="22"/>
        </w:rPr>
        <w:t xml:space="preserve"> </w:t>
      </w:r>
      <w:r>
        <w:rPr>
          <w:rFonts w:ascii="Verdana" w:hAnsi="Verdana"/>
          <w:i/>
          <w:sz w:val="22"/>
        </w:rPr>
        <w:t xml:space="preserve">[Explain how the proposal does or does not comply with the NPPF paragraph.] </w:t>
      </w:r>
    </w:p>
    <w:p w:rsidR="008F3CBA" w:rsidRDefault="008F3CBA" w:rsidP="008F3CBA">
      <w:pPr>
        <w:ind w:left="1276"/>
        <w:rPr>
          <w:rFonts w:ascii="Verdana" w:hAnsi="Verdana"/>
          <w:i/>
          <w:sz w:val="22"/>
        </w:rPr>
      </w:pPr>
      <w:r>
        <w:rPr>
          <w:rFonts w:ascii="Verdana" w:hAnsi="Verdana"/>
          <w:sz w:val="22"/>
          <w:szCs w:val="22"/>
        </w:rPr>
        <w:t>Locally</w:t>
      </w:r>
      <w:r>
        <w:rPr>
          <w:rFonts w:ascii="Verdana" w:hAnsi="Verdana"/>
          <w:sz w:val="22"/>
        </w:rPr>
        <w:t>, Local Plan policy/ies</w:t>
      </w:r>
      <w:r>
        <w:rPr>
          <w:rFonts w:ascii="Verdana" w:hAnsi="Verdana"/>
          <w:i/>
          <w:sz w:val="22"/>
          <w:szCs w:val="22"/>
        </w:rPr>
        <w:t xml:space="preserve"> </w:t>
      </w:r>
      <w:r>
        <w:rPr>
          <w:rFonts w:ascii="Verdana" w:hAnsi="Verdana"/>
          <w:i/>
          <w:sz w:val="22"/>
        </w:rPr>
        <w:t>[</w:t>
      </w:r>
      <w:r>
        <w:rPr>
          <w:rFonts w:ascii="Verdana" w:hAnsi="Verdana"/>
          <w:i/>
          <w:sz w:val="22"/>
          <w:szCs w:val="22"/>
        </w:rPr>
        <w:t xml:space="preserve">say what </w:t>
      </w:r>
      <w:r>
        <w:rPr>
          <w:rFonts w:ascii="Verdana" w:hAnsi="Verdana"/>
          <w:i/>
          <w:sz w:val="22"/>
        </w:rPr>
        <w:t>the policy is</w:t>
      </w:r>
      <w:r>
        <w:rPr>
          <w:rFonts w:ascii="Verdana" w:hAnsi="Verdana"/>
          <w:i/>
          <w:sz w:val="22"/>
          <w:szCs w:val="22"/>
        </w:rPr>
        <w:t xml:space="preserve">, and from </w:t>
      </w:r>
      <w:r>
        <w:rPr>
          <w:rFonts w:ascii="Verdana" w:hAnsi="Verdana"/>
          <w:i/>
          <w:sz w:val="22"/>
        </w:rPr>
        <w:t xml:space="preserve">which version of which document it comes] </w:t>
      </w:r>
      <w:r>
        <w:rPr>
          <w:rFonts w:ascii="Verdana" w:hAnsi="Verdana"/>
          <w:sz w:val="22"/>
        </w:rPr>
        <w:t>is relevant to this proposal</w:t>
      </w:r>
      <w:r>
        <w:rPr>
          <w:rFonts w:ascii="Verdana" w:hAnsi="Verdana"/>
          <w:i/>
          <w:sz w:val="22"/>
        </w:rPr>
        <w:t>. [Explain how the proposal does or does not comply with the Local Plan policy.]</w:t>
      </w:r>
    </w:p>
    <w:p w:rsidR="008F3CBA" w:rsidRDefault="008F3CBA" w:rsidP="008F3CBA">
      <w:pPr>
        <w:ind w:left="1276"/>
        <w:rPr>
          <w:rFonts w:ascii="Verdana" w:hAnsi="Verdana"/>
          <w:i/>
          <w:sz w:val="22"/>
          <w:szCs w:val="22"/>
        </w:rPr>
      </w:pPr>
    </w:p>
    <w:p w:rsidR="008F3CBA" w:rsidRDefault="008F3CBA" w:rsidP="008F3CBA">
      <w:pPr>
        <w:ind w:left="1276" w:hanging="1276"/>
        <w:rPr>
          <w:rFonts w:ascii="Verdana" w:hAnsi="Verdana"/>
          <w:color w:val="00B050"/>
        </w:rPr>
      </w:pPr>
      <w:r>
        <w:rPr>
          <w:rFonts w:ascii="Verdana" w:hAnsi="Verdana"/>
          <w:b/>
          <w:bCs/>
          <w:color w:val="00B050"/>
        </w:rPr>
        <w:t>Position</w:t>
      </w:r>
      <w:bookmarkStart w:id="0" w:name="_GoBack"/>
      <w:bookmarkEnd w:id="0"/>
      <w:r w:rsidRPr="00D521CE">
        <w:rPr>
          <w:rFonts w:ascii="Verdana" w:hAnsi="Verdana"/>
          <w:color w:val="00B050"/>
        </w:rPr>
        <w:t xml:space="preserve">: </w:t>
      </w:r>
    </w:p>
    <w:p w:rsidR="008F3CBA" w:rsidRDefault="008F3CBA" w:rsidP="008F3CBA">
      <w:pPr>
        <w:ind w:left="1276"/>
        <w:rPr>
          <w:rFonts w:ascii="Verdana" w:hAnsi="Verdana"/>
          <w:i/>
          <w:sz w:val="22"/>
          <w:szCs w:val="22"/>
        </w:rPr>
      </w:pPr>
      <w:r>
        <w:rPr>
          <w:rFonts w:ascii="Verdana" w:hAnsi="Verdana"/>
          <w:i/>
          <w:sz w:val="22"/>
        </w:rPr>
        <w:t xml:space="preserve">[Having previously stated the impact of the proposal, you now need to state your </w:t>
      </w:r>
      <w:r>
        <w:rPr>
          <w:rFonts w:ascii="Verdana" w:hAnsi="Verdana"/>
          <w:b/>
          <w:i/>
          <w:sz w:val="22"/>
        </w:rPr>
        <w:t>position</w:t>
      </w:r>
      <w:r>
        <w:rPr>
          <w:rFonts w:ascii="Verdana" w:hAnsi="Verdana"/>
          <w:i/>
          <w:sz w:val="22"/>
        </w:rPr>
        <w:t>. Clearly state whether you are objecting or supporting, or taking another stance, and summarise why, without repeating the impact paragraphs.]</w:t>
      </w:r>
    </w:p>
    <w:p w:rsidR="008F3CBA" w:rsidRDefault="008F3CBA" w:rsidP="008F3CBA">
      <w:pPr>
        <w:ind w:left="1276"/>
        <w:rPr>
          <w:rFonts w:ascii="Verdana" w:hAnsi="Verdana"/>
          <w:sz w:val="22"/>
          <w:szCs w:val="22"/>
        </w:rPr>
      </w:pPr>
    </w:p>
    <w:p w:rsidR="008F3CBA" w:rsidRDefault="008F3CBA" w:rsidP="008F3CBA">
      <w:pPr>
        <w:ind w:left="1276"/>
        <w:rPr>
          <w:rFonts w:ascii="Verdana" w:hAnsi="Verdana"/>
          <w:i/>
          <w:sz w:val="22"/>
        </w:rPr>
      </w:pPr>
      <w:r>
        <w:rPr>
          <w:rFonts w:ascii="Verdana" w:hAnsi="Verdana"/>
          <w:sz w:val="22"/>
          <w:szCs w:val="22"/>
        </w:rPr>
        <w:t>We would be grateful to be advised of your decision, or if further information is submitted.</w:t>
      </w:r>
      <w:r>
        <w:rPr>
          <w:rFonts w:ascii="Verdana" w:hAnsi="Verdana"/>
          <w:sz w:val="22"/>
        </w:rPr>
        <w:t xml:space="preserve"> Please note that we would like to speak at planning committee </w:t>
      </w:r>
      <w:r>
        <w:rPr>
          <w:rFonts w:ascii="Verdana" w:hAnsi="Verdana"/>
          <w:i/>
          <w:sz w:val="22"/>
        </w:rPr>
        <w:t>[delete if you would not be willing].</w:t>
      </w:r>
    </w:p>
    <w:p w:rsidR="008F3CBA" w:rsidRDefault="008F3CBA" w:rsidP="008F3CBA">
      <w:pPr>
        <w:ind w:left="1276"/>
        <w:rPr>
          <w:rFonts w:ascii="Verdana" w:hAnsi="Verdana"/>
          <w:sz w:val="22"/>
          <w:szCs w:val="22"/>
        </w:rPr>
      </w:pPr>
    </w:p>
    <w:p w:rsidR="008F3CBA" w:rsidRDefault="008F3CBA" w:rsidP="008F3CBA">
      <w:pPr>
        <w:ind w:left="1276"/>
        <w:rPr>
          <w:rFonts w:ascii="Verdana" w:hAnsi="Verdana"/>
          <w:sz w:val="22"/>
          <w:szCs w:val="22"/>
        </w:rPr>
      </w:pPr>
      <w:r>
        <w:rPr>
          <w:rFonts w:ascii="Verdana" w:hAnsi="Verdana"/>
          <w:sz w:val="22"/>
          <w:szCs w:val="22"/>
        </w:rPr>
        <w:t xml:space="preserve">Yours faithfully </w:t>
      </w:r>
    </w:p>
    <w:p w:rsidR="008F3CBA" w:rsidRDefault="008F3CBA" w:rsidP="008F3CBA">
      <w:pPr>
        <w:ind w:left="1276"/>
        <w:rPr>
          <w:rFonts w:ascii="Verdana" w:hAnsi="Verdana"/>
          <w:sz w:val="22"/>
        </w:rPr>
      </w:pPr>
    </w:p>
    <w:p w:rsidR="008F3CBA" w:rsidRDefault="008F3CBA" w:rsidP="008F3CBA">
      <w:pPr>
        <w:pBdr>
          <w:bottom w:val="dotted" w:sz="24" w:space="1" w:color="auto"/>
        </w:pBdr>
        <w:ind w:left="1276"/>
        <w:rPr>
          <w:rFonts w:ascii="Verdana" w:hAnsi="Verdana"/>
          <w:i/>
          <w:sz w:val="22"/>
        </w:rPr>
      </w:pPr>
      <w:r>
        <w:rPr>
          <w:rFonts w:ascii="Verdana" w:hAnsi="Verdana"/>
          <w:i/>
          <w:sz w:val="22"/>
        </w:rPr>
        <w:t>[Avoid signing the letter in a personal capacity. If at all possible, try to get it nominally signed by your CGT’s Secretary or Chair to emphasise that it is an official response that has been through a sign-off process]</w:t>
      </w:r>
    </w:p>
    <w:p w:rsidR="001E7088" w:rsidRPr="00D521CE" w:rsidRDefault="001E7088" w:rsidP="008F3CBA">
      <w:pPr>
        <w:ind w:left="1276"/>
        <w:rPr>
          <w:rFonts w:ascii="Verdana" w:hAnsi="Verdana"/>
        </w:rPr>
      </w:pPr>
    </w:p>
    <w:sectPr w:rsidR="001E7088" w:rsidRPr="00D521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17E"/>
    <w:multiLevelType w:val="hybridMultilevel"/>
    <w:tmpl w:val="B55623A8"/>
    <w:lvl w:ilvl="0" w:tplc="F650E9A8">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 w15:restartNumberingAfterBreak="0">
    <w:nsid w:val="702E6B76"/>
    <w:multiLevelType w:val="hybridMultilevel"/>
    <w:tmpl w:val="A10CC7F0"/>
    <w:lvl w:ilvl="0" w:tplc="CDEA16A6">
      <w:start w:val="1"/>
      <w:numFmt w:val="lowerRoman"/>
      <w:lvlText w:val="%1)"/>
      <w:lvlJc w:val="right"/>
      <w:pPr>
        <w:tabs>
          <w:tab w:val="num" w:pos="720"/>
        </w:tabs>
        <w:ind w:left="720" w:hanging="360"/>
      </w:pPr>
    </w:lvl>
    <w:lvl w:ilvl="1" w:tplc="581A3920" w:tentative="1">
      <w:start w:val="1"/>
      <w:numFmt w:val="lowerRoman"/>
      <w:lvlText w:val="%2)"/>
      <w:lvlJc w:val="right"/>
      <w:pPr>
        <w:tabs>
          <w:tab w:val="num" w:pos="1440"/>
        </w:tabs>
        <w:ind w:left="1440" w:hanging="360"/>
      </w:pPr>
    </w:lvl>
    <w:lvl w:ilvl="2" w:tplc="FB3CB23C" w:tentative="1">
      <w:start w:val="1"/>
      <w:numFmt w:val="lowerRoman"/>
      <w:lvlText w:val="%3)"/>
      <w:lvlJc w:val="right"/>
      <w:pPr>
        <w:tabs>
          <w:tab w:val="num" w:pos="2160"/>
        </w:tabs>
        <w:ind w:left="2160" w:hanging="360"/>
      </w:pPr>
    </w:lvl>
    <w:lvl w:ilvl="3" w:tplc="39F8534C" w:tentative="1">
      <w:start w:val="1"/>
      <w:numFmt w:val="lowerRoman"/>
      <w:lvlText w:val="%4)"/>
      <w:lvlJc w:val="right"/>
      <w:pPr>
        <w:tabs>
          <w:tab w:val="num" w:pos="2880"/>
        </w:tabs>
        <w:ind w:left="2880" w:hanging="360"/>
      </w:pPr>
    </w:lvl>
    <w:lvl w:ilvl="4" w:tplc="EF94A9B0" w:tentative="1">
      <w:start w:val="1"/>
      <w:numFmt w:val="lowerRoman"/>
      <w:lvlText w:val="%5)"/>
      <w:lvlJc w:val="right"/>
      <w:pPr>
        <w:tabs>
          <w:tab w:val="num" w:pos="3600"/>
        </w:tabs>
        <w:ind w:left="3600" w:hanging="360"/>
      </w:pPr>
    </w:lvl>
    <w:lvl w:ilvl="5" w:tplc="372E5D56" w:tentative="1">
      <w:start w:val="1"/>
      <w:numFmt w:val="lowerRoman"/>
      <w:lvlText w:val="%6)"/>
      <w:lvlJc w:val="right"/>
      <w:pPr>
        <w:tabs>
          <w:tab w:val="num" w:pos="4320"/>
        </w:tabs>
        <w:ind w:left="4320" w:hanging="360"/>
      </w:pPr>
    </w:lvl>
    <w:lvl w:ilvl="6" w:tplc="1F1855A4" w:tentative="1">
      <w:start w:val="1"/>
      <w:numFmt w:val="lowerRoman"/>
      <w:lvlText w:val="%7)"/>
      <w:lvlJc w:val="right"/>
      <w:pPr>
        <w:tabs>
          <w:tab w:val="num" w:pos="5040"/>
        </w:tabs>
        <w:ind w:left="5040" w:hanging="360"/>
      </w:pPr>
    </w:lvl>
    <w:lvl w:ilvl="7" w:tplc="F7342778" w:tentative="1">
      <w:start w:val="1"/>
      <w:numFmt w:val="lowerRoman"/>
      <w:lvlText w:val="%8)"/>
      <w:lvlJc w:val="right"/>
      <w:pPr>
        <w:tabs>
          <w:tab w:val="num" w:pos="5760"/>
        </w:tabs>
        <w:ind w:left="5760" w:hanging="360"/>
      </w:pPr>
    </w:lvl>
    <w:lvl w:ilvl="8" w:tplc="AEDA5A3E" w:tentative="1">
      <w:start w:val="1"/>
      <w:numFmt w:val="lowerRoman"/>
      <w:lvlText w:val="%9)"/>
      <w:lvlJc w:val="right"/>
      <w:pPr>
        <w:tabs>
          <w:tab w:val="num" w:pos="6480"/>
        </w:tabs>
        <w:ind w:left="6480" w:hanging="360"/>
      </w:pPr>
    </w:lvl>
  </w:abstractNum>
  <w:abstractNum w:abstractNumId="2" w15:restartNumberingAfterBreak="0">
    <w:nsid w:val="75CF672B"/>
    <w:multiLevelType w:val="hybridMultilevel"/>
    <w:tmpl w:val="1BBC6D78"/>
    <w:lvl w:ilvl="0" w:tplc="F650E9A8">
      <w:start w:val="1"/>
      <w:numFmt w:val="lowerRoman"/>
      <w:lvlText w:val="%1)"/>
      <w:lvlJc w:val="right"/>
      <w:pPr>
        <w:tabs>
          <w:tab w:val="num" w:pos="720"/>
        </w:tabs>
        <w:ind w:left="720" w:hanging="360"/>
      </w:pPr>
    </w:lvl>
    <w:lvl w:ilvl="1" w:tplc="AA365B84" w:tentative="1">
      <w:start w:val="1"/>
      <w:numFmt w:val="lowerRoman"/>
      <w:lvlText w:val="%2)"/>
      <w:lvlJc w:val="right"/>
      <w:pPr>
        <w:tabs>
          <w:tab w:val="num" w:pos="1440"/>
        </w:tabs>
        <w:ind w:left="1440" w:hanging="360"/>
      </w:pPr>
    </w:lvl>
    <w:lvl w:ilvl="2" w:tplc="668A4806" w:tentative="1">
      <w:start w:val="1"/>
      <w:numFmt w:val="lowerRoman"/>
      <w:lvlText w:val="%3)"/>
      <w:lvlJc w:val="right"/>
      <w:pPr>
        <w:tabs>
          <w:tab w:val="num" w:pos="2160"/>
        </w:tabs>
        <w:ind w:left="2160" w:hanging="360"/>
      </w:pPr>
    </w:lvl>
    <w:lvl w:ilvl="3" w:tplc="61A2ED92" w:tentative="1">
      <w:start w:val="1"/>
      <w:numFmt w:val="lowerRoman"/>
      <w:lvlText w:val="%4)"/>
      <w:lvlJc w:val="right"/>
      <w:pPr>
        <w:tabs>
          <w:tab w:val="num" w:pos="2880"/>
        </w:tabs>
        <w:ind w:left="2880" w:hanging="360"/>
      </w:pPr>
    </w:lvl>
    <w:lvl w:ilvl="4" w:tplc="C0EA6D24" w:tentative="1">
      <w:start w:val="1"/>
      <w:numFmt w:val="lowerRoman"/>
      <w:lvlText w:val="%5)"/>
      <w:lvlJc w:val="right"/>
      <w:pPr>
        <w:tabs>
          <w:tab w:val="num" w:pos="3600"/>
        </w:tabs>
        <w:ind w:left="3600" w:hanging="360"/>
      </w:pPr>
    </w:lvl>
    <w:lvl w:ilvl="5" w:tplc="65F03DC6" w:tentative="1">
      <w:start w:val="1"/>
      <w:numFmt w:val="lowerRoman"/>
      <w:lvlText w:val="%6)"/>
      <w:lvlJc w:val="right"/>
      <w:pPr>
        <w:tabs>
          <w:tab w:val="num" w:pos="4320"/>
        </w:tabs>
        <w:ind w:left="4320" w:hanging="360"/>
      </w:pPr>
    </w:lvl>
    <w:lvl w:ilvl="6" w:tplc="2F8691BA" w:tentative="1">
      <w:start w:val="1"/>
      <w:numFmt w:val="lowerRoman"/>
      <w:lvlText w:val="%7)"/>
      <w:lvlJc w:val="right"/>
      <w:pPr>
        <w:tabs>
          <w:tab w:val="num" w:pos="5040"/>
        </w:tabs>
        <w:ind w:left="5040" w:hanging="360"/>
      </w:pPr>
    </w:lvl>
    <w:lvl w:ilvl="7" w:tplc="0B2E46FC" w:tentative="1">
      <w:start w:val="1"/>
      <w:numFmt w:val="lowerRoman"/>
      <w:lvlText w:val="%8)"/>
      <w:lvlJc w:val="right"/>
      <w:pPr>
        <w:tabs>
          <w:tab w:val="num" w:pos="5760"/>
        </w:tabs>
        <w:ind w:left="5760" w:hanging="360"/>
      </w:pPr>
    </w:lvl>
    <w:lvl w:ilvl="8" w:tplc="B50E900A" w:tentative="1">
      <w:start w:val="1"/>
      <w:numFmt w:val="lowerRoman"/>
      <w:lvlText w:val="%9)"/>
      <w:lvlJc w:val="right"/>
      <w:pPr>
        <w:tabs>
          <w:tab w:val="num" w:pos="6480"/>
        </w:tabs>
        <w:ind w:left="6480" w:hanging="360"/>
      </w:pPr>
    </w:lvl>
  </w:abstractNum>
  <w:abstractNum w:abstractNumId="3" w15:restartNumberingAfterBreak="0">
    <w:nsid w:val="7B8D3051"/>
    <w:multiLevelType w:val="hybridMultilevel"/>
    <w:tmpl w:val="ADF62BA6"/>
    <w:lvl w:ilvl="0" w:tplc="F650E9A8">
      <w:start w:val="1"/>
      <w:numFmt w:val="lowerRoman"/>
      <w:lvlText w:val="%1)"/>
      <w:lvlJc w:val="right"/>
      <w:pPr>
        <w:tabs>
          <w:tab w:val="num" w:pos="720"/>
        </w:tabs>
        <w:ind w:left="720" w:hanging="360"/>
      </w:pPr>
    </w:lvl>
    <w:lvl w:ilvl="1" w:tplc="6C184F1C" w:tentative="1">
      <w:start w:val="1"/>
      <w:numFmt w:val="lowerRoman"/>
      <w:lvlText w:val="%2)"/>
      <w:lvlJc w:val="right"/>
      <w:pPr>
        <w:tabs>
          <w:tab w:val="num" w:pos="1440"/>
        </w:tabs>
        <w:ind w:left="1440" w:hanging="360"/>
      </w:pPr>
    </w:lvl>
    <w:lvl w:ilvl="2" w:tplc="6572245A" w:tentative="1">
      <w:start w:val="1"/>
      <w:numFmt w:val="lowerRoman"/>
      <w:lvlText w:val="%3)"/>
      <w:lvlJc w:val="right"/>
      <w:pPr>
        <w:tabs>
          <w:tab w:val="num" w:pos="2160"/>
        </w:tabs>
        <w:ind w:left="2160" w:hanging="360"/>
      </w:pPr>
    </w:lvl>
    <w:lvl w:ilvl="3" w:tplc="D95E9B9A" w:tentative="1">
      <w:start w:val="1"/>
      <w:numFmt w:val="lowerRoman"/>
      <w:lvlText w:val="%4)"/>
      <w:lvlJc w:val="right"/>
      <w:pPr>
        <w:tabs>
          <w:tab w:val="num" w:pos="2880"/>
        </w:tabs>
        <w:ind w:left="2880" w:hanging="360"/>
      </w:pPr>
    </w:lvl>
    <w:lvl w:ilvl="4" w:tplc="E92E0C5C" w:tentative="1">
      <w:start w:val="1"/>
      <w:numFmt w:val="lowerRoman"/>
      <w:lvlText w:val="%5)"/>
      <w:lvlJc w:val="right"/>
      <w:pPr>
        <w:tabs>
          <w:tab w:val="num" w:pos="3600"/>
        </w:tabs>
        <w:ind w:left="3600" w:hanging="360"/>
      </w:pPr>
    </w:lvl>
    <w:lvl w:ilvl="5" w:tplc="9D426C8A" w:tentative="1">
      <w:start w:val="1"/>
      <w:numFmt w:val="lowerRoman"/>
      <w:lvlText w:val="%6)"/>
      <w:lvlJc w:val="right"/>
      <w:pPr>
        <w:tabs>
          <w:tab w:val="num" w:pos="4320"/>
        </w:tabs>
        <w:ind w:left="4320" w:hanging="360"/>
      </w:pPr>
    </w:lvl>
    <w:lvl w:ilvl="6" w:tplc="41A8492A" w:tentative="1">
      <w:start w:val="1"/>
      <w:numFmt w:val="lowerRoman"/>
      <w:lvlText w:val="%7)"/>
      <w:lvlJc w:val="right"/>
      <w:pPr>
        <w:tabs>
          <w:tab w:val="num" w:pos="5040"/>
        </w:tabs>
        <w:ind w:left="5040" w:hanging="360"/>
      </w:pPr>
    </w:lvl>
    <w:lvl w:ilvl="7" w:tplc="4C525A04" w:tentative="1">
      <w:start w:val="1"/>
      <w:numFmt w:val="lowerRoman"/>
      <w:lvlText w:val="%8)"/>
      <w:lvlJc w:val="right"/>
      <w:pPr>
        <w:tabs>
          <w:tab w:val="num" w:pos="5760"/>
        </w:tabs>
        <w:ind w:left="5760" w:hanging="360"/>
      </w:pPr>
    </w:lvl>
    <w:lvl w:ilvl="8" w:tplc="A254EA90" w:tentative="1">
      <w:start w:val="1"/>
      <w:numFmt w:val="lowerRoman"/>
      <w:lvlText w:val="%9)"/>
      <w:lvlJc w:val="righ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BC"/>
    <w:rsid w:val="001E7088"/>
    <w:rsid w:val="00241B69"/>
    <w:rsid w:val="00706FBC"/>
    <w:rsid w:val="00820EA7"/>
    <w:rsid w:val="008B2A85"/>
    <w:rsid w:val="008F3CBA"/>
    <w:rsid w:val="009B7671"/>
    <w:rsid w:val="00A46D20"/>
    <w:rsid w:val="00C0106C"/>
    <w:rsid w:val="00D521CE"/>
    <w:rsid w:val="00EA5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8CB7"/>
  <w15:chartTrackingRefBased/>
  <w15:docId w15:val="{2FC78CEF-8F90-4210-900E-51970DB6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3CBA"/>
    <w:pPr>
      <w:spacing w:after="0" w:line="240" w:lineRule="auto"/>
    </w:pPr>
    <w:rPr>
      <w:rFonts w:ascii="Calibri" w:eastAsia="Calibri" w:hAnsi="Calibri"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D20"/>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uiPriority w:val="99"/>
    <w:unhideWhenUsed/>
    <w:rsid w:val="008F3CBA"/>
    <w:rPr>
      <w:color w:val="0000FF"/>
      <w:u w:val="single"/>
    </w:rPr>
  </w:style>
  <w:style w:type="character" w:styleId="Mention">
    <w:name w:val="Mention"/>
    <w:basedOn w:val="DefaultParagraphFont"/>
    <w:uiPriority w:val="99"/>
    <w:semiHidden/>
    <w:unhideWhenUsed/>
    <w:rsid w:val="008F3CB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280081">
      <w:bodyDiv w:val="1"/>
      <w:marLeft w:val="0"/>
      <w:marRight w:val="0"/>
      <w:marTop w:val="0"/>
      <w:marBottom w:val="0"/>
      <w:divBdr>
        <w:top w:val="none" w:sz="0" w:space="0" w:color="auto"/>
        <w:left w:val="none" w:sz="0" w:space="0" w:color="auto"/>
        <w:bottom w:val="none" w:sz="0" w:space="0" w:color="auto"/>
        <w:right w:val="none" w:sz="0" w:space="0" w:color="auto"/>
      </w:divBdr>
      <w:divsChild>
        <w:div w:id="1411345952">
          <w:marLeft w:val="547"/>
          <w:marRight w:val="0"/>
          <w:marTop w:val="0"/>
          <w:marBottom w:val="0"/>
          <w:divBdr>
            <w:top w:val="none" w:sz="0" w:space="0" w:color="auto"/>
            <w:left w:val="none" w:sz="0" w:space="0" w:color="auto"/>
            <w:bottom w:val="none" w:sz="0" w:space="0" w:color="auto"/>
            <w:right w:val="none" w:sz="0" w:space="0" w:color="auto"/>
          </w:divBdr>
        </w:div>
        <w:div w:id="1788723">
          <w:marLeft w:val="547"/>
          <w:marRight w:val="0"/>
          <w:marTop w:val="0"/>
          <w:marBottom w:val="0"/>
          <w:divBdr>
            <w:top w:val="none" w:sz="0" w:space="0" w:color="auto"/>
            <w:left w:val="none" w:sz="0" w:space="0" w:color="auto"/>
            <w:bottom w:val="none" w:sz="0" w:space="0" w:color="auto"/>
            <w:right w:val="none" w:sz="0" w:space="0" w:color="auto"/>
          </w:divBdr>
        </w:div>
        <w:div w:id="490290619">
          <w:marLeft w:val="547"/>
          <w:marRight w:val="0"/>
          <w:marTop w:val="0"/>
          <w:marBottom w:val="0"/>
          <w:divBdr>
            <w:top w:val="none" w:sz="0" w:space="0" w:color="auto"/>
            <w:left w:val="none" w:sz="0" w:space="0" w:color="auto"/>
            <w:bottom w:val="none" w:sz="0" w:space="0" w:color="auto"/>
            <w:right w:val="none" w:sz="0" w:space="0" w:color="auto"/>
          </w:divBdr>
        </w:div>
      </w:divsChild>
    </w:div>
    <w:div w:id="164870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ardenstrust.org" TargetMode="External"/><Relationship Id="rId5" Type="http://schemas.openxmlformats.org/officeDocument/2006/relationships/hyperlink" Target="http://www.thegardenstru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 Groves</dc:creator>
  <cp:keywords/>
  <dc:description/>
  <cp:lastModifiedBy>Linden Groves</cp:lastModifiedBy>
  <cp:revision>3</cp:revision>
  <dcterms:created xsi:type="dcterms:W3CDTF">2017-03-13T10:21:00Z</dcterms:created>
  <dcterms:modified xsi:type="dcterms:W3CDTF">2017-03-13T10:24:00Z</dcterms:modified>
</cp:coreProperties>
</file>